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52DEF" w14:textId="03F12DD0" w:rsidR="00BB3E8D" w:rsidRPr="00E54FD6" w:rsidRDefault="00C32F81" w:rsidP="00E54FD6">
      <w:pPr>
        <w:pStyle w:val="Heading1"/>
        <w:shd w:val="clear" w:color="auto" w:fill="115E67"/>
        <w:spacing w:line="480" w:lineRule="exact"/>
        <w:ind w:right="85"/>
        <w:jc w:val="center"/>
        <w:rPr>
          <w:b/>
          <w:color w:val="FFFFFF" w:themeColor="background1"/>
          <w:kern w:val="0"/>
          <w:sz w:val="24"/>
          <w:szCs w:val="24"/>
        </w:rPr>
      </w:pPr>
      <w:r w:rsidRPr="00E54FD6">
        <w:rPr>
          <w:b/>
          <w:color w:val="FFFFFF" w:themeColor="background1"/>
          <w:kern w:val="0"/>
          <w:sz w:val="24"/>
          <w:szCs w:val="24"/>
        </w:rPr>
        <w:t xml:space="preserve">Fund </w:t>
      </w:r>
      <w:r w:rsidR="00C80E05" w:rsidRPr="00E54FD6">
        <w:rPr>
          <w:b/>
          <w:color w:val="FFFFFF" w:themeColor="background1"/>
          <w:kern w:val="0"/>
          <w:sz w:val="24"/>
          <w:szCs w:val="24"/>
        </w:rPr>
        <w:t>P</w:t>
      </w:r>
      <w:r w:rsidRPr="00E54FD6">
        <w:rPr>
          <w:b/>
          <w:color w:val="FFFFFF" w:themeColor="background1"/>
          <w:kern w:val="0"/>
          <w:sz w:val="24"/>
          <w:szCs w:val="24"/>
        </w:rPr>
        <w:t>re-</w:t>
      </w:r>
      <w:r w:rsidR="00C80E05" w:rsidRPr="00E54FD6">
        <w:rPr>
          <w:b/>
          <w:color w:val="FFFFFF" w:themeColor="background1"/>
          <w:kern w:val="0"/>
          <w:sz w:val="24"/>
          <w:szCs w:val="24"/>
        </w:rPr>
        <w:t>I</w:t>
      </w:r>
      <w:r w:rsidRPr="00E54FD6">
        <w:rPr>
          <w:b/>
          <w:color w:val="FFFFFF" w:themeColor="background1"/>
          <w:kern w:val="0"/>
          <w:sz w:val="24"/>
          <w:szCs w:val="24"/>
        </w:rPr>
        <w:t xml:space="preserve">nception </w:t>
      </w:r>
      <w:r w:rsidR="00C80E05" w:rsidRPr="00E54FD6">
        <w:rPr>
          <w:b/>
          <w:color w:val="FFFFFF" w:themeColor="background1"/>
          <w:kern w:val="0"/>
          <w:sz w:val="24"/>
          <w:szCs w:val="24"/>
        </w:rPr>
        <w:t>Readiness Review</w:t>
      </w:r>
      <w:r w:rsidR="00001B64" w:rsidRPr="00E54FD6">
        <w:rPr>
          <w:b/>
          <w:color w:val="FFFFFF" w:themeColor="background1"/>
          <w:kern w:val="0"/>
          <w:sz w:val="24"/>
          <w:szCs w:val="24"/>
        </w:rPr>
        <w:br/>
      </w:r>
      <w:r w:rsidR="004B2F57" w:rsidRPr="00E54FD6">
        <w:rPr>
          <w:b/>
          <w:color w:val="FFFFFF" w:themeColor="background1"/>
          <w:kern w:val="0"/>
          <w:sz w:val="24"/>
          <w:szCs w:val="24"/>
        </w:rPr>
        <w:t xml:space="preserve">Annex to </w:t>
      </w:r>
      <w:r w:rsidR="0023405E" w:rsidRPr="00E54FD6">
        <w:rPr>
          <w:b/>
          <w:color w:val="FFFFFF" w:themeColor="background1"/>
          <w:kern w:val="0"/>
          <w:sz w:val="24"/>
          <w:szCs w:val="24"/>
        </w:rPr>
        <w:t>a</w:t>
      </w:r>
      <w:r w:rsidR="00D62A83" w:rsidRPr="00E54FD6">
        <w:rPr>
          <w:b/>
          <w:color w:val="FFFFFF" w:themeColor="background1"/>
          <w:kern w:val="0"/>
          <w:sz w:val="24"/>
          <w:szCs w:val="24"/>
        </w:rPr>
        <w:t>pplication</w:t>
      </w:r>
      <w:r w:rsidR="00381B55" w:rsidRPr="00E54FD6">
        <w:rPr>
          <w:b/>
          <w:color w:val="FFFFFF" w:themeColor="background1"/>
          <w:kern w:val="0"/>
          <w:sz w:val="24"/>
          <w:szCs w:val="24"/>
        </w:rPr>
        <w:t xml:space="preserve"> </w:t>
      </w:r>
      <w:r w:rsidR="00617B59" w:rsidRPr="00E54FD6">
        <w:rPr>
          <w:b/>
          <w:color w:val="FFFFFF" w:themeColor="background1"/>
          <w:kern w:val="0"/>
          <w:sz w:val="24"/>
          <w:szCs w:val="24"/>
        </w:rPr>
        <w:t xml:space="preserve">file for approval </w:t>
      </w:r>
      <w:r w:rsidR="00381B55" w:rsidRPr="00E54FD6">
        <w:rPr>
          <w:b/>
          <w:color w:val="FFFFFF" w:themeColor="background1"/>
          <w:kern w:val="0"/>
          <w:sz w:val="24"/>
          <w:szCs w:val="24"/>
        </w:rPr>
        <w:t>o</w:t>
      </w:r>
      <w:r w:rsidR="005B4A12" w:rsidRPr="00E54FD6">
        <w:rPr>
          <w:b/>
          <w:color w:val="FFFFFF" w:themeColor="background1"/>
          <w:kern w:val="0"/>
          <w:sz w:val="24"/>
          <w:szCs w:val="24"/>
        </w:rPr>
        <w:t>f</w:t>
      </w:r>
      <w:r w:rsidR="00FE0F96" w:rsidRPr="00E54FD6">
        <w:rPr>
          <w:b/>
          <w:color w:val="FFFFFF" w:themeColor="background1"/>
          <w:kern w:val="0"/>
          <w:sz w:val="24"/>
          <w:szCs w:val="24"/>
        </w:rPr>
        <w:t xml:space="preserve"> </w:t>
      </w:r>
      <w:sdt>
        <w:sdtPr>
          <w:rPr>
            <w:b/>
            <w:color w:val="FFFFFF" w:themeColor="background1"/>
            <w:kern w:val="0"/>
            <w:sz w:val="24"/>
            <w:szCs w:val="24"/>
          </w:rPr>
          <w:id w:val="-795211035"/>
          <w:placeholder>
            <w:docPart w:val="41CB1C9085C04A41BF95C4708511EE3B"/>
          </w:placeholder>
          <w:showingPlcHdr/>
          <w:comboBox>
            <w:listItem w:value="Choose an item."/>
            <w:listItem w:displayText="a new Fund" w:value="a new Fund"/>
            <w:listItem w:displayText="an additional Sub-fund" w:value="an additional Sub-fund"/>
            <w:listItem w:displayText="additional Sub-funds" w:value="additional Sub-funds"/>
          </w:comboBox>
        </w:sdtPr>
        <w:sdtEndPr/>
        <w:sdtContent>
          <w:r w:rsidR="008F73B5" w:rsidRPr="00E54FD6">
            <w:rPr>
              <w:rStyle w:val="PlaceholderText"/>
              <w:b/>
              <w:color w:val="FFFFFF" w:themeColor="background1"/>
              <w:sz w:val="24"/>
              <w:szCs w:val="24"/>
            </w:rPr>
            <w:t>Choose an item.</w:t>
          </w:r>
        </w:sdtContent>
      </w:sdt>
    </w:p>
    <w:tbl>
      <w:tblPr>
        <w:tblStyle w:val="GridTable1Light"/>
        <w:tblW w:w="0" w:type="auto"/>
        <w:tblBorders>
          <w:top w:val="single" w:sz="4" w:space="0" w:color="B6ADA5"/>
          <w:left w:val="single" w:sz="4" w:space="0" w:color="B6ADA5"/>
          <w:bottom w:val="single" w:sz="4" w:space="0" w:color="B6ADA5"/>
          <w:right w:val="single" w:sz="4" w:space="0" w:color="B6ADA5"/>
          <w:insideH w:val="none" w:sz="0" w:space="0" w:color="auto"/>
          <w:insideV w:val="none" w:sz="0" w:space="0" w:color="auto"/>
        </w:tblBorders>
        <w:tblLook w:val="04A0" w:firstRow="1" w:lastRow="0" w:firstColumn="1" w:lastColumn="0" w:noHBand="0" w:noVBand="1"/>
      </w:tblPr>
      <w:tblGrid>
        <w:gridCol w:w="2830"/>
        <w:gridCol w:w="2694"/>
        <w:gridCol w:w="8866"/>
      </w:tblGrid>
      <w:tr w:rsidR="00DD1E03" w:rsidRPr="00477462" w14:paraId="214EAA2D" w14:textId="77777777" w:rsidTr="00370981">
        <w:trPr>
          <w:cnfStyle w:val="100000000000" w:firstRow="1" w:lastRow="0" w:firstColumn="0" w:lastColumn="0" w:oddVBand="0" w:evenVBand="0" w:oddHBand="0" w:evenHBand="0" w:firstRowFirstColumn="0" w:firstRowLastColumn="0" w:lastRowFirstColumn="0" w:lastRowLastColumn="0"/>
          <w:divId w:val="551699963"/>
        </w:trPr>
        <w:tc>
          <w:tcPr>
            <w:cnfStyle w:val="001000000000" w:firstRow="0" w:lastRow="0" w:firstColumn="1" w:lastColumn="0" w:oddVBand="0" w:evenVBand="0" w:oddHBand="0" w:evenHBand="0" w:firstRowFirstColumn="0" w:firstRowLastColumn="0" w:lastRowFirstColumn="0" w:lastRowLastColumn="0"/>
            <w:tcW w:w="5524" w:type="dxa"/>
            <w:gridSpan w:val="2"/>
            <w:tcBorders>
              <w:bottom w:val="none" w:sz="0" w:space="0" w:color="auto"/>
            </w:tcBorders>
          </w:tcPr>
          <w:p w14:paraId="0B7FB820" w14:textId="54921417" w:rsidR="00DD1E03" w:rsidRPr="00477462" w:rsidRDefault="00DD1E03" w:rsidP="00AD6349">
            <w:pPr>
              <w:spacing w:before="60" w:after="60" w:line="280" w:lineRule="exact"/>
              <w:jc w:val="both"/>
              <w:rPr>
                <w:rFonts w:cstheme="minorHAnsi"/>
                <w:b/>
                <w:bCs w:val="0"/>
                <w:sz w:val="16"/>
                <w:szCs w:val="16"/>
              </w:rPr>
            </w:pPr>
            <w:r w:rsidRPr="00477462">
              <w:rPr>
                <w:rFonts w:cstheme="minorHAnsi"/>
                <w:szCs w:val="18"/>
              </w:rPr>
              <w:t>Fund name:</w:t>
            </w:r>
          </w:p>
        </w:tc>
        <w:tc>
          <w:tcPr>
            <w:tcW w:w="8866" w:type="dxa"/>
            <w:tcBorders>
              <w:bottom w:val="none" w:sz="0" w:space="0" w:color="auto"/>
            </w:tcBorders>
          </w:tcPr>
          <w:p w14:paraId="3DC7492A" w14:textId="17280323" w:rsidR="00DD1E03" w:rsidRPr="00477462" w:rsidRDefault="00DD1E03" w:rsidP="00AD6349">
            <w:pPr>
              <w:spacing w:before="60" w:after="60" w:line="280" w:lineRule="exact"/>
              <w:jc w:val="both"/>
              <w:cnfStyle w:val="100000000000" w:firstRow="1" w:lastRow="0" w:firstColumn="0" w:lastColumn="0" w:oddVBand="0" w:evenVBand="0" w:oddHBand="0" w:evenHBand="0" w:firstRowFirstColumn="0" w:firstRowLastColumn="0" w:lastRowFirstColumn="0" w:lastRowLastColumn="0"/>
              <w:rPr>
                <w:rFonts w:cstheme="minorHAnsi"/>
                <w:b/>
                <w:bCs w:val="0"/>
                <w:sz w:val="16"/>
                <w:szCs w:val="16"/>
              </w:rPr>
            </w:pPr>
            <w:r w:rsidRPr="00477462">
              <w:rPr>
                <w:szCs w:val="18"/>
              </w:rPr>
              <w:fldChar w:fldCharType="begin">
                <w:ffData>
                  <w:name w:val="undertaking"/>
                  <w:enabled/>
                  <w:calcOnExit w:val="0"/>
                  <w:textInput/>
                </w:ffData>
              </w:fldChar>
            </w:r>
            <w:r w:rsidRPr="00477462">
              <w:rPr>
                <w:b/>
                <w:szCs w:val="18"/>
              </w:rPr>
              <w:instrText xml:space="preserve"> FORMTEXT </w:instrText>
            </w:r>
            <w:r w:rsidRPr="00477462">
              <w:rPr>
                <w:szCs w:val="18"/>
              </w:rPr>
            </w:r>
            <w:r w:rsidRPr="00477462">
              <w:rPr>
                <w:szCs w:val="18"/>
              </w:rPr>
              <w:fldChar w:fldCharType="separate"/>
            </w:r>
            <w:r w:rsidRPr="00477462">
              <w:rPr>
                <w:b/>
                <w:szCs w:val="18"/>
              </w:rPr>
              <w:t> </w:t>
            </w:r>
            <w:r w:rsidRPr="00477462">
              <w:rPr>
                <w:b/>
                <w:szCs w:val="18"/>
              </w:rPr>
              <w:t> </w:t>
            </w:r>
            <w:r w:rsidRPr="00477462">
              <w:rPr>
                <w:b/>
                <w:szCs w:val="18"/>
              </w:rPr>
              <w:t> </w:t>
            </w:r>
            <w:r w:rsidRPr="00477462">
              <w:rPr>
                <w:b/>
                <w:szCs w:val="18"/>
              </w:rPr>
              <w:t> </w:t>
            </w:r>
            <w:r w:rsidRPr="00477462">
              <w:rPr>
                <w:b/>
                <w:szCs w:val="18"/>
              </w:rPr>
              <w:t> </w:t>
            </w:r>
            <w:r w:rsidRPr="00477462">
              <w:rPr>
                <w:szCs w:val="18"/>
              </w:rPr>
              <w:fldChar w:fldCharType="end"/>
            </w:r>
          </w:p>
        </w:tc>
      </w:tr>
      <w:tr w:rsidR="00DD1E03" w:rsidRPr="00477462" w14:paraId="5381664A"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5524" w:type="dxa"/>
            <w:gridSpan w:val="2"/>
          </w:tcPr>
          <w:p w14:paraId="61E3329F" w14:textId="2D788D84" w:rsidR="00DD1E03" w:rsidRPr="00477462" w:rsidRDefault="00DD1E03" w:rsidP="00AD6349">
            <w:pPr>
              <w:spacing w:before="60" w:after="60" w:line="280" w:lineRule="exact"/>
              <w:jc w:val="both"/>
              <w:rPr>
                <w:rFonts w:cstheme="minorHAnsi"/>
                <w:b/>
                <w:bCs w:val="0"/>
                <w:sz w:val="16"/>
                <w:szCs w:val="16"/>
              </w:rPr>
            </w:pPr>
            <w:r w:rsidRPr="00477462">
              <w:rPr>
                <w:rFonts w:cstheme="minorHAnsi"/>
                <w:szCs w:val="18"/>
              </w:rPr>
              <w:t>Fund CSSF ID number (if Fund already existing):</w:t>
            </w:r>
          </w:p>
        </w:tc>
        <w:tc>
          <w:tcPr>
            <w:tcW w:w="8866" w:type="dxa"/>
          </w:tcPr>
          <w:p w14:paraId="6419F964" w14:textId="793B9240" w:rsidR="00DD1E03" w:rsidRPr="00477462" w:rsidRDefault="00DD1E03" w:rsidP="00AD6349">
            <w:pPr>
              <w:spacing w:before="60" w:after="60" w:line="280" w:lineRule="exact"/>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477462">
              <w:fldChar w:fldCharType="begin">
                <w:ffData>
                  <w:name w:val="undertaking"/>
                  <w:enabled/>
                  <w:calcOnExit w:val="0"/>
                  <w:textInput/>
                </w:ffData>
              </w:fldChar>
            </w:r>
            <w:bookmarkStart w:id="0" w:name="undertaking"/>
            <w:r w:rsidRPr="00477462">
              <w:instrText xml:space="preserve"> FORMTEXT </w:instrText>
            </w:r>
            <w:r w:rsidRPr="00477462">
              <w:fldChar w:fldCharType="separate"/>
            </w:r>
            <w:r w:rsidRPr="00477462">
              <w:rPr>
                <w:noProof/>
              </w:rPr>
              <w:t> </w:t>
            </w:r>
            <w:r w:rsidRPr="00477462">
              <w:rPr>
                <w:noProof/>
              </w:rPr>
              <w:t> </w:t>
            </w:r>
            <w:r w:rsidRPr="00477462">
              <w:rPr>
                <w:noProof/>
              </w:rPr>
              <w:t> </w:t>
            </w:r>
            <w:r w:rsidRPr="00477462">
              <w:rPr>
                <w:noProof/>
              </w:rPr>
              <w:t> </w:t>
            </w:r>
            <w:r w:rsidRPr="00477462">
              <w:rPr>
                <w:noProof/>
              </w:rPr>
              <w:t> </w:t>
            </w:r>
            <w:r w:rsidRPr="00477462">
              <w:fldChar w:fldCharType="end"/>
            </w:r>
            <w:bookmarkEnd w:id="0"/>
          </w:p>
        </w:tc>
      </w:tr>
      <w:tr w:rsidR="00DD1E03" w:rsidRPr="00477462" w14:paraId="1CC7B4D8" w14:textId="77777777" w:rsidTr="00477462">
        <w:trPr>
          <w:divId w:val="551699963"/>
        </w:trPr>
        <w:tc>
          <w:tcPr>
            <w:cnfStyle w:val="001000000000" w:firstRow="0" w:lastRow="0" w:firstColumn="1" w:lastColumn="0" w:oddVBand="0" w:evenVBand="0" w:oddHBand="0" w:evenHBand="0" w:firstRowFirstColumn="0" w:firstRowLastColumn="0" w:lastRowFirstColumn="0" w:lastRowLastColumn="0"/>
            <w:tcW w:w="5524" w:type="dxa"/>
            <w:gridSpan w:val="2"/>
          </w:tcPr>
          <w:p w14:paraId="263E137B" w14:textId="63477040" w:rsidR="00DD1E03" w:rsidRPr="00477462" w:rsidRDefault="00DD1E03" w:rsidP="00AD6349">
            <w:pPr>
              <w:spacing w:before="60" w:after="60" w:line="280" w:lineRule="exact"/>
              <w:jc w:val="both"/>
              <w:rPr>
                <w:rFonts w:cstheme="minorHAnsi"/>
                <w:b/>
                <w:bCs w:val="0"/>
                <w:sz w:val="16"/>
                <w:szCs w:val="16"/>
              </w:rPr>
            </w:pPr>
            <w:r w:rsidRPr="00477462">
              <w:rPr>
                <w:rFonts w:cstheme="minorHAnsi"/>
                <w:szCs w:val="18"/>
              </w:rPr>
              <w:t>Fund type:</w:t>
            </w:r>
          </w:p>
        </w:tc>
        <w:tc>
          <w:tcPr>
            <w:tcW w:w="8866" w:type="dxa"/>
          </w:tcPr>
          <w:p w14:paraId="367E0D0E" w14:textId="23686E20" w:rsidR="00DD1E03" w:rsidRPr="00685816" w:rsidRDefault="008336A4" w:rsidP="00AD6349">
            <w:pPr>
              <w:spacing w:before="60" w:after="60" w:line="280" w:lineRule="exact"/>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Cs w:val="18"/>
              </w:rPr>
              <w:t>UCITS</w:t>
            </w:r>
          </w:p>
        </w:tc>
      </w:tr>
      <w:tr w:rsidR="00DD1E03" w:rsidRPr="00477462" w14:paraId="3D35075C"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5524" w:type="dxa"/>
            <w:gridSpan w:val="2"/>
            <w:tcBorders>
              <w:bottom w:val="single" w:sz="4" w:space="0" w:color="B6ADA5"/>
            </w:tcBorders>
          </w:tcPr>
          <w:p w14:paraId="34718561" w14:textId="23BE13E9" w:rsidR="00DD1E03" w:rsidRPr="00477462" w:rsidRDefault="00DD1E03" w:rsidP="00AD6349">
            <w:pPr>
              <w:spacing w:before="60" w:after="60" w:line="280" w:lineRule="exact"/>
              <w:jc w:val="both"/>
              <w:rPr>
                <w:rFonts w:cstheme="minorHAnsi"/>
                <w:b/>
                <w:bCs w:val="0"/>
                <w:sz w:val="16"/>
                <w:szCs w:val="16"/>
              </w:rPr>
            </w:pPr>
            <w:r w:rsidRPr="00477462">
              <w:rPr>
                <w:rFonts w:cstheme="minorHAnsi"/>
                <w:szCs w:val="18"/>
              </w:rPr>
              <w:t>Additional Sub-fund(s) name(s) (if Fund already existing):</w:t>
            </w:r>
          </w:p>
        </w:tc>
        <w:tc>
          <w:tcPr>
            <w:tcW w:w="8866" w:type="dxa"/>
            <w:tcBorders>
              <w:bottom w:val="single" w:sz="4" w:space="0" w:color="B6ADA5"/>
            </w:tcBorders>
          </w:tcPr>
          <w:p w14:paraId="0216BBF3" w14:textId="6F44BC9F" w:rsidR="00DD1E03" w:rsidRPr="00477462" w:rsidRDefault="00DD1E03" w:rsidP="00AD6349">
            <w:pPr>
              <w:spacing w:before="60" w:after="60" w:line="280" w:lineRule="exact"/>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477462">
              <w:fldChar w:fldCharType="begin">
                <w:ffData>
                  <w:name w:val="undertaking"/>
                  <w:enabled/>
                  <w:calcOnExit w:val="0"/>
                  <w:textInput/>
                </w:ffData>
              </w:fldChar>
            </w:r>
            <w:r w:rsidRPr="00477462">
              <w:instrText xml:space="preserve"> FORMTEXT </w:instrText>
            </w:r>
            <w:r w:rsidRPr="00477462">
              <w:fldChar w:fldCharType="separate"/>
            </w:r>
            <w:r w:rsidRPr="00477462">
              <w:t> </w:t>
            </w:r>
            <w:r w:rsidRPr="00477462">
              <w:t> </w:t>
            </w:r>
            <w:r w:rsidRPr="00477462">
              <w:t> </w:t>
            </w:r>
            <w:r w:rsidRPr="00477462">
              <w:t> </w:t>
            </w:r>
            <w:r w:rsidRPr="00477462">
              <w:t> </w:t>
            </w:r>
            <w:r w:rsidRPr="00477462">
              <w:fldChar w:fldCharType="end"/>
            </w:r>
          </w:p>
        </w:tc>
      </w:tr>
      <w:tr w:rsidR="00146E0C" w:rsidRPr="00477462" w14:paraId="1F3C2D12"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14390" w:type="dxa"/>
            <w:gridSpan w:val="3"/>
            <w:tcBorders>
              <w:top w:val="single" w:sz="4" w:space="0" w:color="B6ADA5"/>
              <w:bottom w:val="single" w:sz="4" w:space="0" w:color="B6ADA5"/>
            </w:tcBorders>
          </w:tcPr>
          <w:p w14:paraId="54175C49" w14:textId="62781E9F" w:rsidR="00146E0C" w:rsidRPr="00477462" w:rsidRDefault="00146E0C" w:rsidP="00370981">
            <w:pPr>
              <w:spacing w:before="120" w:after="120" w:line="240" w:lineRule="exact"/>
              <w:jc w:val="both"/>
              <w:rPr>
                <w:rFonts w:cstheme="minorHAnsi"/>
                <w:bCs w:val="0"/>
                <w:color w:val="115E67"/>
                <w:szCs w:val="18"/>
              </w:rPr>
            </w:pPr>
            <w:r w:rsidRPr="00477462">
              <w:rPr>
                <w:rFonts w:eastAsiaTheme="minorHAnsi" w:cs="Verdana"/>
                <w:bCs w:val="0"/>
                <w:color w:val="115E67"/>
                <w:szCs w:val="18"/>
                <w:lang w:eastAsia="en-US"/>
              </w:rPr>
              <w:t>This Fund Pre-</w:t>
            </w:r>
            <w:r w:rsidRPr="005402CA">
              <w:rPr>
                <w:rFonts w:eastAsiaTheme="minorHAnsi" w:cs="Verdana"/>
                <w:bCs w:val="0"/>
                <w:color w:val="115E67"/>
                <w:szCs w:val="18"/>
                <w:lang w:eastAsia="en-US"/>
              </w:rPr>
              <w:t>Inception R</w:t>
            </w:r>
            <w:r w:rsidRPr="00477462">
              <w:rPr>
                <w:rFonts w:eastAsiaTheme="minorHAnsi" w:cs="Verdana"/>
                <w:bCs w:val="0"/>
                <w:color w:val="115E67"/>
                <w:szCs w:val="18"/>
                <w:lang w:eastAsia="en-US"/>
              </w:rPr>
              <w:t xml:space="preserve">eadiness Review </w:t>
            </w:r>
            <w:r w:rsidR="00F32B78">
              <w:rPr>
                <w:rFonts w:eastAsiaTheme="minorHAnsi" w:cs="Verdana"/>
                <w:bCs w:val="0"/>
                <w:color w:val="115E67"/>
                <w:szCs w:val="18"/>
                <w:lang w:eastAsia="en-US"/>
              </w:rPr>
              <w:t xml:space="preserve">form </w:t>
            </w:r>
            <w:r w:rsidRPr="00477462">
              <w:rPr>
                <w:rFonts w:eastAsiaTheme="minorHAnsi" w:cs="Verdana"/>
                <w:bCs w:val="0"/>
                <w:color w:val="115E67"/>
                <w:szCs w:val="18"/>
                <w:lang w:eastAsia="en-US"/>
              </w:rPr>
              <w:t xml:space="preserve">is to be filled </w:t>
            </w:r>
            <w:r w:rsidR="00592BB6">
              <w:rPr>
                <w:rFonts w:eastAsiaTheme="minorHAnsi" w:cs="Verdana"/>
                <w:bCs w:val="0"/>
                <w:color w:val="115E67"/>
                <w:szCs w:val="18"/>
                <w:lang w:eastAsia="en-US"/>
              </w:rPr>
              <w:t xml:space="preserve">in </w:t>
            </w:r>
            <w:r w:rsidRPr="00477462">
              <w:rPr>
                <w:rFonts w:eastAsiaTheme="minorHAnsi" w:cs="Verdana"/>
                <w:bCs w:val="0"/>
                <w:color w:val="115E67"/>
                <w:szCs w:val="18"/>
                <w:lang w:eastAsia="en-US"/>
              </w:rPr>
              <w:t>by the Investment Fund Manager contemplated to manage the new Fund/Sub-fund(s) to support the authori</w:t>
            </w:r>
            <w:r w:rsidR="00592BB6">
              <w:rPr>
                <w:rFonts w:eastAsiaTheme="minorHAnsi" w:cs="Verdana"/>
                <w:bCs w:val="0"/>
                <w:color w:val="115E67"/>
                <w:szCs w:val="18"/>
                <w:lang w:eastAsia="en-US"/>
              </w:rPr>
              <w:t>s</w:t>
            </w:r>
            <w:r w:rsidRPr="00477462">
              <w:rPr>
                <w:rFonts w:eastAsiaTheme="minorHAnsi" w:cs="Verdana"/>
                <w:bCs w:val="0"/>
                <w:color w:val="115E67"/>
                <w:szCs w:val="18"/>
                <w:lang w:eastAsia="en-US"/>
              </w:rPr>
              <w:t>ation process</w:t>
            </w:r>
            <w:r w:rsidR="001F16DE">
              <w:rPr>
                <w:rFonts w:eastAsiaTheme="minorHAnsi" w:cs="Verdana"/>
                <w:bCs w:val="0"/>
                <w:color w:val="115E67"/>
                <w:szCs w:val="18"/>
                <w:lang w:eastAsia="en-US"/>
              </w:rPr>
              <w:t>. It provides</w:t>
            </w:r>
            <w:r w:rsidRPr="00477462">
              <w:rPr>
                <w:rFonts w:eastAsiaTheme="minorHAnsi" w:cs="Verdana"/>
                <w:bCs w:val="0"/>
                <w:color w:val="115E67"/>
                <w:szCs w:val="18"/>
                <w:lang w:eastAsia="en-US"/>
              </w:rPr>
              <w:t xml:space="preserve"> status and feedback on completed readiness reviews </w:t>
            </w:r>
            <w:r w:rsidR="001F16DE">
              <w:rPr>
                <w:rFonts w:eastAsiaTheme="minorHAnsi" w:cs="Verdana"/>
                <w:bCs w:val="0"/>
                <w:color w:val="115E67"/>
                <w:szCs w:val="18"/>
                <w:lang w:eastAsia="en-US"/>
              </w:rPr>
              <w:t xml:space="preserve">regarding </w:t>
            </w:r>
            <w:r w:rsidRPr="00477462">
              <w:rPr>
                <w:rFonts w:eastAsiaTheme="minorHAnsi" w:cs="Verdana"/>
                <w:bCs w:val="0"/>
                <w:color w:val="115E67"/>
                <w:szCs w:val="18"/>
                <w:lang w:eastAsia="en-US"/>
              </w:rPr>
              <w:t>the</w:t>
            </w:r>
            <w:r w:rsidR="00592BB6">
              <w:rPr>
                <w:rFonts w:eastAsiaTheme="minorHAnsi" w:cs="Verdana"/>
                <w:bCs w:val="0"/>
                <w:color w:val="115E67"/>
                <w:szCs w:val="18"/>
                <w:lang w:eastAsia="en-US"/>
              </w:rPr>
              <w:t xml:space="preserve"> </w:t>
            </w:r>
            <w:r w:rsidRPr="00477462">
              <w:rPr>
                <w:rFonts w:eastAsiaTheme="minorHAnsi" w:cs="Verdana"/>
                <w:bCs w:val="0"/>
                <w:color w:val="115E67"/>
                <w:szCs w:val="18"/>
                <w:lang w:eastAsia="en-US"/>
              </w:rPr>
              <w:t>setup, authori</w:t>
            </w:r>
            <w:r w:rsidR="00592BB6">
              <w:rPr>
                <w:rFonts w:eastAsiaTheme="minorHAnsi" w:cs="Verdana"/>
                <w:bCs w:val="0"/>
                <w:color w:val="115E67"/>
                <w:szCs w:val="18"/>
                <w:lang w:eastAsia="en-US"/>
              </w:rPr>
              <w:t>s</w:t>
            </w:r>
            <w:r w:rsidRPr="00477462">
              <w:rPr>
                <w:rFonts w:eastAsiaTheme="minorHAnsi" w:cs="Verdana"/>
                <w:bCs w:val="0"/>
                <w:color w:val="115E67"/>
                <w:szCs w:val="18"/>
                <w:lang w:eastAsia="en-US"/>
              </w:rPr>
              <w:t xml:space="preserve">ation and functioning of </w:t>
            </w:r>
            <w:r w:rsidR="00387831">
              <w:rPr>
                <w:rFonts w:eastAsiaTheme="minorHAnsi" w:cs="Verdana"/>
                <w:bCs w:val="0"/>
                <w:color w:val="115E67"/>
                <w:szCs w:val="18"/>
                <w:lang w:eastAsia="en-US"/>
              </w:rPr>
              <w:t xml:space="preserve">the </w:t>
            </w:r>
            <w:r w:rsidRPr="00477462">
              <w:rPr>
                <w:rFonts w:eastAsiaTheme="minorHAnsi" w:cs="Verdana"/>
                <w:bCs w:val="0"/>
                <w:color w:val="115E67"/>
                <w:szCs w:val="18"/>
                <w:lang w:eastAsia="en-US"/>
              </w:rPr>
              <w:t>new Fund/Additional Sub-fund(s) to be managed</w:t>
            </w:r>
            <w:r w:rsidR="002A6F66" w:rsidRPr="00477462">
              <w:rPr>
                <w:rFonts w:eastAsiaTheme="minorHAnsi" w:cs="Verdana"/>
                <w:bCs w:val="0"/>
                <w:color w:val="115E67"/>
                <w:szCs w:val="18"/>
                <w:vertAlign w:val="superscript"/>
                <w:lang w:eastAsia="en-US"/>
              </w:rPr>
              <w:footnoteReference w:id="1"/>
            </w:r>
            <w:r w:rsidR="003F4827">
              <w:rPr>
                <w:rFonts w:eastAsiaTheme="minorHAnsi" w:cs="Verdana"/>
                <w:bCs w:val="0"/>
                <w:color w:val="115E67"/>
                <w:szCs w:val="18"/>
                <w:lang w:eastAsia="en-US"/>
              </w:rPr>
              <w:t>.</w:t>
            </w:r>
          </w:p>
        </w:tc>
      </w:tr>
      <w:tr w:rsidR="007A15C7" w:rsidRPr="00477462" w14:paraId="01AF5242"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14390" w:type="dxa"/>
            <w:gridSpan w:val="3"/>
            <w:tcBorders>
              <w:top w:val="single" w:sz="4" w:space="0" w:color="B6ADA5"/>
            </w:tcBorders>
          </w:tcPr>
          <w:p w14:paraId="40C5DCAB" w14:textId="0A11FD84" w:rsidR="007A15C7" w:rsidRPr="00477462" w:rsidRDefault="00F32B78" w:rsidP="00370981">
            <w:pPr>
              <w:spacing w:before="120" w:after="120" w:line="240" w:lineRule="exact"/>
              <w:jc w:val="both"/>
              <w:rPr>
                <w:rFonts w:cstheme="minorHAnsi"/>
                <w:b/>
                <w:bCs w:val="0"/>
                <w:szCs w:val="18"/>
              </w:rPr>
            </w:pPr>
            <w:r w:rsidRPr="00F32B78">
              <w:rPr>
                <w:rFonts w:cstheme="minorHAnsi"/>
                <w:bCs w:val="0"/>
                <w:szCs w:val="18"/>
              </w:rPr>
              <w:t>Definitions:</w:t>
            </w:r>
          </w:p>
        </w:tc>
      </w:tr>
      <w:tr w:rsidR="00DD1E03" w:rsidRPr="00477462" w14:paraId="26A82F9E"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505B217D" w14:textId="77339E34" w:rsidR="00DD1E03" w:rsidRPr="00477462" w:rsidRDefault="00DD1E03" w:rsidP="007F65E7">
            <w:pPr>
              <w:spacing w:line="280" w:lineRule="exact"/>
              <w:jc w:val="both"/>
              <w:rPr>
                <w:rFonts w:cstheme="minorHAnsi"/>
                <w:b/>
                <w:szCs w:val="18"/>
              </w:rPr>
            </w:pPr>
            <w:r w:rsidRPr="00477462">
              <w:rPr>
                <w:rFonts w:cstheme="minorHAnsi"/>
                <w:szCs w:val="18"/>
              </w:rPr>
              <w:t>2010 Law</w:t>
            </w:r>
          </w:p>
        </w:tc>
        <w:tc>
          <w:tcPr>
            <w:tcW w:w="11560" w:type="dxa"/>
            <w:gridSpan w:val="2"/>
          </w:tcPr>
          <w:p w14:paraId="5320A6B4" w14:textId="6AC2C715" w:rsidR="00DD1E03" w:rsidRPr="00477462" w:rsidRDefault="00146E0C" w:rsidP="007F65E7">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477462">
              <w:rPr>
                <w:rFonts w:cstheme="minorHAnsi"/>
                <w:b w:val="0"/>
                <w:szCs w:val="18"/>
              </w:rPr>
              <w:t>Law of 17 December 2010 relating to undertakings for collective investment</w:t>
            </w:r>
          </w:p>
        </w:tc>
      </w:tr>
      <w:tr w:rsidR="00DD1E03" w:rsidRPr="00477462" w14:paraId="6934E29A"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0DF31B17" w14:textId="7996B82C" w:rsidR="00DD1E03" w:rsidRPr="00477462" w:rsidRDefault="00DD1E03" w:rsidP="007F65E7">
            <w:pPr>
              <w:spacing w:line="280" w:lineRule="exact"/>
              <w:jc w:val="both"/>
              <w:rPr>
                <w:rFonts w:cstheme="minorHAnsi"/>
                <w:b/>
                <w:szCs w:val="18"/>
              </w:rPr>
            </w:pPr>
            <w:r w:rsidRPr="00477462">
              <w:rPr>
                <w:rFonts w:cstheme="minorHAnsi"/>
                <w:szCs w:val="18"/>
              </w:rPr>
              <w:t>AML/CFT</w:t>
            </w:r>
          </w:p>
        </w:tc>
        <w:tc>
          <w:tcPr>
            <w:tcW w:w="11560" w:type="dxa"/>
            <w:gridSpan w:val="2"/>
          </w:tcPr>
          <w:p w14:paraId="4262F3EF" w14:textId="05065841" w:rsidR="00DD1E03" w:rsidRPr="00477462" w:rsidRDefault="00146E0C" w:rsidP="007F65E7">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477462">
              <w:rPr>
                <w:rFonts w:cstheme="minorHAnsi"/>
                <w:b w:val="0"/>
                <w:bCs/>
                <w:szCs w:val="18"/>
              </w:rPr>
              <w:t>Anti-Money Laundering and Countering the Financing of Terrorism</w:t>
            </w:r>
          </w:p>
        </w:tc>
      </w:tr>
      <w:tr w:rsidR="00F32B78" w:rsidRPr="00477462" w14:paraId="10E5F94B"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2738FC7F" w14:textId="32DC7FE2" w:rsidR="00F32B78" w:rsidRPr="00477462" w:rsidRDefault="00F32B78" w:rsidP="007F65E7">
            <w:pPr>
              <w:spacing w:line="280" w:lineRule="exact"/>
              <w:jc w:val="both"/>
              <w:rPr>
                <w:rFonts w:cstheme="minorHAnsi"/>
                <w:szCs w:val="18"/>
              </w:rPr>
            </w:pPr>
            <w:r w:rsidRPr="00F32B78">
              <w:rPr>
                <w:rFonts w:cstheme="minorHAnsi"/>
                <w:szCs w:val="18"/>
              </w:rPr>
              <w:t>Circular CSSF 08/380</w:t>
            </w:r>
          </w:p>
        </w:tc>
        <w:tc>
          <w:tcPr>
            <w:tcW w:w="11560" w:type="dxa"/>
            <w:gridSpan w:val="2"/>
          </w:tcPr>
          <w:p w14:paraId="503B6030" w14:textId="1589AABE" w:rsidR="00F32B78" w:rsidRPr="00477462" w:rsidRDefault="00F32B78" w:rsidP="00F32B78">
            <w:pPr>
              <w:spacing w:before="40" w:after="20"/>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F32B78">
              <w:rPr>
                <w:rFonts w:cstheme="minorHAnsi"/>
                <w:b w:val="0"/>
                <w:bCs/>
                <w:szCs w:val="18"/>
              </w:rPr>
              <w:t>Circular CSSF 08/380 - Guidelines of the Committee of European Securities Regulators (CESR) concerning eligible assets for investment by UCITS</w:t>
            </w:r>
          </w:p>
        </w:tc>
      </w:tr>
      <w:tr w:rsidR="00DD1E03" w:rsidRPr="00477462" w14:paraId="0AC181F3"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16F8779A" w14:textId="29EF1A06" w:rsidR="00DD1E03" w:rsidRPr="00477462" w:rsidRDefault="00DD1E03" w:rsidP="007F65E7">
            <w:pPr>
              <w:spacing w:line="280" w:lineRule="exact"/>
              <w:jc w:val="both"/>
              <w:rPr>
                <w:rFonts w:cstheme="minorHAnsi"/>
                <w:b/>
                <w:szCs w:val="18"/>
              </w:rPr>
            </w:pPr>
            <w:r w:rsidRPr="00477462">
              <w:rPr>
                <w:rFonts w:cstheme="minorHAnsi"/>
                <w:szCs w:val="18"/>
              </w:rPr>
              <w:t>COI</w:t>
            </w:r>
          </w:p>
        </w:tc>
        <w:tc>
          <w:tcPr>
            <w:tcW w:w="11560" w:type="dxa"/>
            <w:gridSpan w:val="2"/>
          </w:tcPr>
          <w:p w14:paraId="551110E2" w14:textId="750934D0" w:rsidR="00DD1E03" w:rsidRPr="00477462" w:rsidRDefault="00146E0C" w:rsidP="007F65E7">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477462">
              <w:rPr>
                <w:rFonts w:cstheme="minorHAnsi"/>
                <w:b w:val="0"/>
                <w:szCs w:val="18"/>
              </w:rPr>
              <w:t>Conflict Of Interest</w:t>
            </w:r>
          </w:p>
        </w:tc>
      </w:tr>
      <w:tr w:rsidR="00DD1E03" w:rsidRPr="00D67A65" w14:paraId="47D43825"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122026B8" w14:textId="6C6434BA" w:rsidR="00DD1E03" w:rsidRPr="00477462" w:rsidRDefault="00DD1E03" w:rsidP="007F65E7">
            <w:pPr>
              <w:spacing w:line="280" w:lineRule="exact"/>
              <w:jc w:val="both"/>
              <w:rPr>
                <w:rFonts w:cstheme="minorHAnsi"/>
                <w:b/>
                <w:szCs w:val="18"/>
              </w:rPr>
            </w:pPr>
            <w:r w:rsidRPr="00477462">
              <w:rPr>
                <w:rFonts w:cstheme="minorHAnsi"/>
                <w:szCs w:val="18"/>
              </w:rPr>
              <w:t>CSSF</w:t>
            </w:r>
          </w:p>
        </w:tc>
        <w:tc>
          <w:tcPr>
            <w:tcW w:w="11560" w:type="dxa"/>
            <w:gridSpan w:val="2"/>
          </w:tcPr>
          <w:p w14:paraId="767A2B18" w14:textId="49E12497" w:rsidR="00DD1E03" w:rsidRPr="00592BB6" w:rsidRDefault="00146E0C" w:rsidP="007F65E7">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lang w:val="fr-LU"/>
              </w:rPr>
            </w:pPr>
            <w:r w:rsidRPr="00592BB6">
              <w:rPr>
                <w:rFonts w:cstheme="minorHAnsi"/>
                <w:b w:val="0"/>
                <w:szCs w:val="18"/>
                <w:lang w:val="fr-LU"/>
              </w:rPr>
              <w:t>Commission de Surveillance du Secteur Financier</w:t>
            </w:r>
          </w:p>
        </w:tc>
      </w:tr>
      <w:tr w:rsidR="00AE2FDB" w:rsidRPr="00477462" w14:paraId="0FB7089A" w14:textId="77777777" w:rsidTr="00477462">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699D1760" w14:textId="4C0A22A1" w:rsidR="00AE2FDB" w:rsidRPr="00477462" w:rsidRDefault="00AE2FDB" w:rsidP="00AE2FDB">
            <w:pPr>
              <w:spacing w:line="280" w:lineRule="exact"/>
              <w:jc w:val="both"/>
              <w:rPr>
                <w:rFonts w:cstheme="minorHAnsi"/>
                <w:szCs w:val="18"/>
              </w:rPr>
            </w:pPr>
            <w:r w:rsidRPr="00477462">
              <w:rPr>
                <w:rFonts w:cstheme="minorHAnsi"/>
                <w:szCs w:val="18"/>
              </w:rPr>
              <w:t>EMIR</w:t>
            </w:r>
          </w:p>
        </w:tc>
        <w:tc>
          <w:tcPr>
            <w:tcW w:w="11560" w:type="dxa"/>
            <w:gridSpan w:val="2"/>
          </w:tcPr>
          <w:p w14:paraId="4A96A14E" w14:textId="29ABC6C0" w:rsidR="00AE2FDB" w:rsidRPr="00477462" w:rsidRDefault="00AE2FDB"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szCs w:val="18"/>
              </w:rPr>
            </w:pPr>
            <w:r w:rsidRPr="00477462">
              <w:rPr>
                <w:rFonts w:cstheme="minorHAnsi"/>
                <w:b w:val="0"/>
                <w:szCs w:val="18"/>
              </w:rPr>
              <w:t xml:space="preserve">European Market Infrastructure Regulation (EU) </w:t>
            </w:r>
            <w:r w:rsidR="00CE663C">
              <w:rPr>
                <w:rFonts w:cstheme="minorHAnsi"/>
                <w:b w:val="0"/>
                <w:szCs w:val="18"/>
              </w:rPr>
              <w:t xml:space="preserve">No </w:t>
            </w:r>
            <w:r w:rsidRPr="00477462">
              <w:rPr>
                <w:rFonts w:cstheme="minorHAnsi"/>
                <w:b w:val="0"/>
                <w:szCs w:val="18"/>
              </w:rPr>
              <w:t>648/2012</w:t>
            </w:r>
            <w:r w:rsidR="00C62E9A">
              <w:rPr>
                <w:rFonts w:cstheme="minorHAnsi"/>
                <w:b w:val="0"/>
                <w:szCs w:val="18"/>
              </w:rPr>
              <w:t xml:space="preserve"> </w:t>
            </w:r>
            <w:r w:rsidR="00C62E9A" w:rsidRPr="00C62E9A">
              <w:rPr>
                <w:rFonts w:cstheme="minorHAnsi"/>
                <w:b w:val="0"/>
                <w:bCs/>
                <w:szCs w:val="18"/>
              </w:rPr>
              <w:t>of the European Parliament and of the Council of 4 July 2012</w:t>
            </w:r>
          </w:p>
        </w:tc>
      </w:tr>
      <w:tr w:rsidR="00AE2FDB" w:rsidRPr="00477462" w14:paraId="218CAD56" w14:textId="77777777" w:rsidTr="00477462">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6B1B643C" w14:textId="2EE658F7" w:rsidR="00AE2FDB" w:rsidRPr="00477462" w:rsidRDefault="00AE2FDB" w:rsidP="00AE2FDB">
            <w:pPr>
              <w:spacing w:line="280" w:lineRule="exact"/>
              <w:jc w:val="both"/>
              <w:rPr>
                <w:rFonts w:cstheme="minorHAnsi"/>
                <w:b/>
                <w:szCs w:val="18"/>
              </w:rPr>
            </w:pPr>
            <w:r w:rsidRPr="00477462">
              <w:rPr>
                <w:rFonts w:cstheme="minorHAnsi"/>
                <w:szCs w:val="18"/>
              </w:rPr>
              <w:t>ESMA</w:t>
            </w:r>
          </w:p>
        </w:tc>
        <w:tc>
          <w:tcPr>
            <w:tcW w:w="11560" w:type="dxa"/>
            <w:gridSpan w:val="2"/>
          </w:tcPr>
          <w:p w14:paraId="14E147D0" w14:textId="5E9F01CD" w:rsidR="00AE2FDB" w:rsidRPr="00477462" w:rsidRDefault="00AE2FDB"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477462">
              <w:rPr>
                <w:rFonts w:cstheme="minorHAnsi"/>
                <w:b w:val="0"/>
                <w:szCs w:val="18"/>
              </w:rPr>
              <w:t>European Securities and Markets Authority</w:t>
            </w:r>
          </w:p>
        </w:tc>
      </w:tr>
      <w:tr w:rsidR="00AE2FDB" w:rsidRPr="00477462" w14:paraId="224DE0B2" w14:textId="77777777" w:rsidTr="008E0DDD">
        <w:trPr>
          <w:divId w:val="551699963"/>
          <w:trHeight w:val="525"/>
        </w:trPr>
        <w:tc>
          <w:tcPr>
            <w:cnfStyle w:val="001000000000" w:firstRow="0" w:lastRow="0" w:firstColumn="1" w:lastColumn="0" w:oddVBand="0" w:evenVBand="0" w:oddHBand="0" w:evenHBand="0" w:firstRowFirstColumn="0" w:firstRowLastColumn="0" w:lastRowFirstColumn="0" w:lastRowLastColumn="0"/>
            <w:tcW w:w="2830" w:type="dxa"/>
            <w:tcBorders>
              <w:bottom w:val="nil"/>
            </w:tcBorders>
          </w:tcPr>
          <w:p w14:paraId="2D1D1564" w14:textId="733FFF8C" w:rsidR="001E0622" w:rsidRPr="008E0DDD" w:rsidRDefault="00AE2FDB" w:rsidP="008E0DDD">
            <w:pPr>
              <w:spacing w:before="40" w:after="20"/>
              <w:rPr>
                <w:rFonts w:cstheme="minorHAnsi"/>
                <w:b/>
                <w:bCs w:val="0"/>
                <w:szCs w:val="18"/>
              </w:rPr>
            </w:pPr>
            <w:r w:rsidRPr="00477462">
              <w:rPr>
                <w:rFonts w:cstheme="minorHAnsi"/>
                <w:szCs w:val="18"/>
              </w:rPr>
              <w:t>ESMA Guidelines on performance fees</w:t>
            </w:r>
          </w:p>
        </w:tc>
        <w:tc>
          <w:tcPr>
            <w:tcW w:w="11560" w:type="dxa"/>
            <w:gridSpan w:val="2"/>
            <w:tcBorders>
              <w:bottom w:val="nil"/>
            </w:tcBorders>
          </w:tcPr>
          <w:p w14:paraId="4FCA633C" w14:textId="07E4E170" w:rsidR="00123460" w:rsidRPr="00477462" w:rsidRDefault="00AE2FDB"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szCs w:val="18"/>
              </w:rPr>
            </w:pPr>
            <w:r w:rsidRPr="00477462">
              <w:rPr>
                <w:rFonts w:cstheme="minorHAnsi"/>
                <w:b w:val="0"/>
                <w:szCs w:val="18"/>
              </w:rPr>
              <w:t>ESMA Guidelines on performance fees in UCITS and certain types of AIFs (Reference: ESMA34-39-992)</w:t>
            </w:r>
          </w:p>
        </w:tc>
      </w:tr>
      <w:tr w:rsidR="00F32B78" w:rsidRPr="00477462" w14:paraId="3F0B360E" w14:textId="77777777" w:rsidTr="008E0DDD">
        <w:trPr>
          <w:divId w:val="551699963"/>
          <w:trHeight w:val="525"/>
        </w:trPr>
        <w:tc>
          <w:tcPr>
            <w:cnfStyle w:val="001000000000" w:firstRow="0" w:lastRow="0" w:firstColumn="1" w:lastColumn="0" w:oddVBand="0" w:evenVBand="0" w:oddHBand="0" w:evenHBand="0" w:firstRowFirstColumn="0" w:firstRowLastColumn="0" w:lastRowFirstColumn="0" w:lastRowLastColumn="0"/>
            <w:tcW w:w="2830" w:type="dxa"/>
            <w:tcBorders>
              <w:bottom w:val="nil"/>
            </w:tcBorders>
          </w:tcPr>
          <w:p w14:paraId="4B5C52DA" w14:textId="10678308" w:rsidR="00F32B78" w:rsidRPr="00477462" w:rsidRDefault="00F32B78" w:rsidP="008E0DDD">
            <w:pPr>
              <w:spacing w:before="40" w:after="20"/>
              <w:rPr>
                <w:rFonts w:cstheme="minorHAnsi"/>
                <w:szCs w:val="18"/>
              </w:rPr>
            </w:pPr>
            <w:r w:rsidRPr="00F32B78">
              <w:rPr>
                <w:rFonts w:cstheme="minorHAnsi"/>
                <w:szCs w:val="18"/>
              </w:rPr>
              <w:t>Grand-ducal Regulation of 8 February 2008</w:t>
            </w:r>
          </w:p>
        </w:tc>
        <w:tc>
          <w:tcPr>
            <w:tcW w:w="11560" w:type="dxa"/>
            <w:gridSpan w:val="2"/>
            <w:tcBorders>
              <w:bottom w:val="nil"/>
            </w:tcBorders>
          </w:tcPr>
          <w:p w14:paraId="2FE3539B" w14:textId="0B627B35" w:rsidR="00F32B78" w:rsidRPr="00477462" w:rsidRDefault="00F32B78" w:rsidP="00F32B78">
            <w:pPr>
              <w:spacing w:before="40" w:after="20"/>
              <w:jc w:val="both"/>
              <w:cnfStyle w:val="000000000000" w:firstRow="0" w:lastRow="0" w:firstColumn="0" w:lastColumn="0" w:oddVBand="0" w:evenVBand="0" w:oddHBand="0" w:evenHBand="0" w:firstRowFirstColumn="0" w:firstRowLastColumn="0" w:lastRowFirstColumn="0" w:lastRowLastColumn="0"/>
              <w:rPr>
                <w:rFonts w:cstheme="minorHAnsi"/>
                <w:b w:val="0"/>
                <w:szCs w:val="18"/>
              </w:rPr>
            </w:pPr>
            <w:r w:rsidRPr="00F32B78">
              <w:rPr>
                <w:rFonts w:cstheme="minorHAnsi"/>
                <w:b w:val="0"/>
                <w:szCs w:val="18"/>
              </w:rPr>
              <w:t>Grand-ducal Regulation of 8 February 2008 relating to certain definitions of the amended Law of 20 December 2002 on undertakings for collective investment and implementing Commission Directive 2007/16/EC of 19 March 2007 implementing Council Directive 85/611/EEC on the coordination of laws, regulations and administrative provisions relating to undertakings for collective investment in transferable securities (UCITS) as regards the clarification of certain definitions</w:t>
            </w:r>
          </w:p>
        </w:tc>
      </w:tr>
      <w:tr w:rsidR="008E0DDD" w:rsidRPr="00477462" w14:paraId="7923F93A" w14:textId="77777777" w:rsidTr="008E0DDD">
        <w:trPr>
          <w:divId w:val="551699963"/>
          <w:trHeight w:val="255"/>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tcPr>
          <w:p w14:paraId="080FB62A" w14:textId="1FC8BE7A" w:rsidR="008E0DDD" w:rsidRPr="00477462" w:rsidRDefault="008E0DDD" w:rsidP="00AE2FDB">
            <w:pPr>
              <w:spacing w:line="280" w:lineRule="exact"/>
              <w:rPr>
                <w:rFonts w:cstheme="minorHAnsi"/>
                <w:szCs w:val="18"/>
              </w:rPr>
            </w:pPr>
            <w:r w:rsidRPr="001E0622">
              <w:rPr>
                <w:rFonts w:cstheme="minorHAnsi"/>
                <w:szCs w:val="18"/>
              </w:rPr>
              <w:t>HWM</w:t>
            </w:r>
          </w:p>
        </w:tc>
        <w:tc>
          <w:tcPr>
            <w:tcW w:w="11560" w:type="dxa"/>
            <w:gridSpan w:val="2"/>
            <w:tcBorders>
              <w:top w:val="nil"/>
              <w:bottom w:val="nil"/>
            </w:tcBorders>
          </w:tcPr>
          <w:p w14:paraId="5DCC13E4" w14:textId="70F87D1E" w:rsidR="008E0DDD" w:rsidRPr="00477462" w:rsidRDefault="008E0DDD"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szCs w:val="18"/>
              </w:rPr>
            </w:pPr>
            <w:r>
              <w:rPr>
                <w:rFonts w:cstheme="minorHAnsi"/>
                <w:b w:val="0"/>
                <w:szCs w:val="18"/>
              </w:rPr>
              <w:t>High-Water Mark</w:t>
            </w:r>
          </w:p>
        </w:tc>
      </w:tr>
      <w:tr w:rsidR="00AE2FDB" w:rsidRPr="00477462" w14:paraId="149E1B15" w14:textId="77777777" w:rsidTr="008E0DDD">
        <w:trPr>
          <w:divId w:val="551699963"/>
        </w:trPr>
        <w:tc>
          <w:tcPr>
            <w:cnfStyle w:val="001000000000" w:firstRow="0" w:lastRow="0" w:firstColumn="1" w:lastColumn="0" w:oddVBand="0" w:evenVBand="0" w:oddHBand="0" w:evenHBand="0" w:firstRowFirstColumn="0" w:firstRowLastColumn="0" w:lastRowFirstColumn="0" w:lastRowLastColumn="0"/>
            <w:tcW w:w="2830" w:type="dxa"/>
            <w:tcBorders>
              <w:top w:val="nil"/>
            </w:tcBorders>
          </w:tcPr>
          <w:p w14:paraId="3DF3620D" w14:textId="44E4C7AA" w:rsidR="00AE2FDB" w:rsidRPr="00477462" w:rsidRDefault="00AE2FDB" w:rsidP="00AE2FDB">
            <w:pPr>
              <w:spacing w:line="280" w:lineRule="exact"/>
              <w:jc w:val="both"/>
              <w:rPr>
                <w:rFonts w:cstheme="minorHAnsi"/>
                <w:b/>
                <w:bCs w:val="0"/>
                <w:szCs w:val="18"/>
              </w:rPr>
            </w:pPr>
            <w:r w:rsidRPr="00477462">
              <w:rPr>
                <w:rFonts w:cstheme="minorHAnsi"/>
                <w:szCs w:val="18"/>
              </w:rPr>
              <w:lastRenderedPageBreak/>
              <w:t>IFM</w:t>
            </w:r>
          </w:p>
        </w:tc>
        <w:tc>
          <w:tcPr>
            <w:tcW w:w="11560" w:type="dxa"/>
            <w:gridSpan w:val="2"/>
            <w:tcBorders>
              <w:top w:val="nil"/>
            </w:tcBorders>
          </w:tcPr>
          <w:p w14:paraId="3D056FC8" w14:textId="46F23382" w:rsidR="00AE2FDB" w:rsidRPr="00477462" w:rsidRDefault="00AE2FDB"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477462">
              <w:rPr>
                <w:rFonts w:cstheme="minorHAnsi"/>
                <w:b w:val="0"/>
                <w:szCs w:val="18"/>
              </w:rPr>
              <w:t>Investment Fund Manager (Management Company or AIFM) or the Fund itself where there is no external IFM</w:t>
            </w:r>
          </w:p>
        </w:tc>
      </w:tr>
      <w:tr w:rsidR="00AE2FDB" w:rsidRPr="00477462" w14:paraId="5D259013"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44BF7407" w14:textId="57069CCA" w:rsidR="00AE2FDB" w:rsidRPr="008E0DDD" w:rsidRDefault="00317175" w:rsidP="00AE2FDB">
            <w:pPr>
              <w:spacing w:line="280" w:lineRule="exact"/>
              <w:jc w:val="both"/>
              <w:rPr>
                <w:rFonts w:cstheme="minorHAnsi"/>
                <w:szCs w:val="18"/>
              </w:rPr>
            </w:pPr>
            <w:r w:rsidRPr="008946BA">
              <w:rPr>
                <w:rFonts w:cstheme="minorHAnsi"/>
                <w:szCs w:val="18"/>
              </w:rPr>
              <w:t>NAV</w:t>
            </w:r>
          </w:p>
        </w:tc>
        <w:tc>
          <w:tcPr>
            <w:tcW w:w="11560" w:type="dxa"/>
            <w:gridSpan w:val="2"/>
          </w:tcPr>
          <w:p w14:paraId="7FD302F6" w14:textId="33B9CA53" w:rsidR="00AE2FDB" w:rsidRPr="00477462" w:rsidRDefault="00317175"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Pr>
                <w:rFonts w:cstheme="minorHAnsi"/>
                <w:b w:val="0"/>
                <w:bCs/>
                <w:szCs w:val="18"/>
              </w:rPr>
              <w:t xml:space="preserve">Net </w:t>
            </w:r>
            <w:r w:rsidR="00522E2A">
              <w:rPr>
                <w:rFonts w:cstheme="minorHAnsi"/>
                <w:b w:val="0"/>
                <w:bCs/>
                <w:szCs w:val="18"/>
              </w:rPr>
              <w:t>A</w:t>
            </w:r>
            <w:r>
              <w:rPr>
                <w:rFonts w:cstheme="minorHAnsi"/>
                <w:b w:val="0"/>
                <w:bCs/>
                <w:szCs w:val="18"/>
              </w:rPr>
              <w:t xml:space="preserve">sset </w:t>
            </w:r>
            <w:r w:rsidR="00522E2A">
              <w:rPr>
                <w:rFonts w:cstheme="minorHAnsi"/>
                <w:b w:val="0"/>
                <w:bCs/>
                <w:szCs w:val="18"/>
              </w:rPr>
              <w:t>V</w:t>
            </w:r>
            <w:r>
              <w:rPr>
                <w:rFonts w:cstheme="minorHAnsi"/>
                <w:b w:val="0"/>
                <w:bCs/>
                <w:szCs w:val="18"/>
              </w:rPr>
              <w:t>alue</w:t>
            </w:r>
          </w:p>
        </w:tc>
      </w:tr>
      <w:tr w:rsidR="008E0DDD" w:rsidRPr="00477462" w14:paraId="6631F670"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711729E1" w14:textId="79939CED" w:rsidR="008E0DDD" w:rsidRPr="008946BA" w:rsidRDefault="008E0DDD" w:rsidP="00AE2FDB">
            <w:pPr>
              <w:spacing w:line="280" w:lineRule="exact"/>
              <w:jc w:val="both"/>
              <w:rPr>
                <w:rFonts w:cstheme="minorHAnsi"/>
                <w:szCs w:val="18"/>
              </w:rPr>
            </w:pPr>
            <w:r w:rsidRPr="008946BA">
              <w:rPr>
                <w:rFonts w:cstheme="minorHAnsi"/>
                <w:szCs w:val="18"/>
              </w:rPr>
              <w:t>NCA</w:t>
            </w:r>
          </w:p>
        </w:tc>
        <w:tc>
          <w:tcPr>
            <w:tcW w:w="11560" w:type="dxa"/>
            <w:gridSpan w:val="2"/>
          </w:tcPr>
          <w:p w14:paraId="20AE9FB7" w14:textId="6D067F29" w:rsidR="008E0DDD" w:rsidRDefault="008E0DDD"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8946BA">
              <w:rPr>
                <w:rFonts w:cstheme="minorHAnsi"/>
                <w:b w:val="0"/>
                <w:bCs/>
                <w:szCs w:val="18"/>
              </w:rPr>
              <w:t>National</w:t>
            </w:r>
            <w:r>
              <w:rPr>
                <w:rFonts w:cstheme="minorHAnsi"/>
                <w:b w:val="0"/>
                <w:bCs/>
                <w:szCs w:val="18"/>
              </w:rPr>
              <w:t xml:space="preserve"> </w:t>
            </w:r>
            <w:r w:rsidRPr="008946BA">
              <w:rPr>
                <w:rFonts w:cstheme="minorHAnsi"/>
                <w:b w:val="0"/>
                <w:bCs/>
                <w:szCs w:val="18"/>
              </w:rPr>
              <w:t>Competent</w:t>
            </w:r>
            <w:r>
              <w:rPr>
                <w:rFonts w:cstheme="minorHAnsi"/>
                <w:b w:val="0"/>
                <w:bCs/>
                <w:szCs w:val="18"/>
              </w:rPr>
              <w:t xml:space="preserve"> </w:t>
            </w:r>
            <w:r w:rsidRPr="008946BA">
              <w:rPr>
                <w:rFonts w:cstheme="minorHAnsi"/>
                <w:b w:val="0"/>
                <w:bCs/>
                <w:szCs w:val="18"/>
              </w:rPr>
              <w:t>Authority</w:t>
            </w:r>
          </w:p>
        </w:tc>
      </w:tr>
      <w:tr w:rsidR="0088157E" w:rsidRPr="00477462" w14:paraId="4C5B8267"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281EE2F7" w14:textId="7117647E" w:rsidR="0088157E" w:rsidRPr="00477462" w:rsidRDefault="0088157E" w:rsidP="00AE2FDB">
            <w:pPr>
              <w:spacing w:line="280" w:lineRule="exact"/>
              <w:jc w:val="both"/>
              <w:rPr>
                <w:rFonts w:cstheme="minorHAnsi"/>
                <w:szCs w:val="18"/>
              </w:rPr>
            </w:pPr>
            <w:r w:rsidRPr="0088157E">
              <w:rPr>
                <w:rFonts w:cstheme="minorHAnsi"/>
                <w:szCs w:val="18"/>
              </w:rPr>
              <w:t>PRIIP KID</w:t>
            </w:r>
          </w:p>
        </w:tc>
        <w:tc>
          <w:tcPr>
            <w:tcW w:w="11560" w:type="dxa"/>
            <w:gridSpan w:val="2"/>
          </w:tcPr>
          <w:p w14:paraId="43F5EB95" w14:textId="3ED5A787" w:rsidR="0088157E" w:rsidRPr="0088157E" w:rsidRDefault="00F32B78" w:rsidP="0088157E">
            <w:pPr>
              <w:spacing w:before="40" w:after="20"/>
              <w:jc w:val="both"/>
              <w:cnfStyle w:val="000000000000" w:firstRow="0" w:lastRow="0" w:firstColumn="0" w:lastColumn="0" w:oddVBand="0" w:evenVBand="0" w:oddHBand="0" w:evenHBand="0" w:firstRowFirstColumn="0" w:firstRowLastColumn="0" w:lastRowFirstColumn="0" w:lastRowLastColumn="0"/>
              <w:rPr>
                <w:rFonts w:cstheme="minorHAnsi"/>
                <w:b w:val="0"/>
                <w:szCs w:val="18"/>
                <w:highlight w:val="yellow"/>
              </w:rPr>
            </w:pPr>
            <w:r w:rsidRPr="00F32B78">
              <w:rPr>
                <w:rFonts w:cstheme="minorHAnsi"/>
                <w:b w:val="0"/>
                <w:szCs w:val="18"/>
              </w:rPr>
              <w:t>Key Information Document for a Packaged Retail and Insurance-based Investment Product within the meaning of Regulation (EU) No 1286/2014 of the European Parliament and of the Council of 26 November 2014 on key information documents for packaged retail and insurance-based investment products (PRIIPs)</w:t>
            </w:r>
          </w:p>
        </w:tc>
      </w:tr>
      <w:tr w:rsidR="008E0DDD" w:rsidRPr="00477462" w14:paraId="1B98F180"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33E6871B" w14:textId="17BB1641" w:rsidR="008E0DDD" w:rsidRPr="008946BA" w:rsidRDefault="008E0DDD" w:rsidP="00AE2FDB">
            <w:pPr>
              <w:spacing w:line="280" w:lineRule="exact"/>
              <w:jc w:val="both"/>
              <w:rPr>
                <w:rFonts w:cstheme="minorHAnsi"/>
                <w:szCs w:val="18"/>
              </w:rPr>
            </w:pPr>
            <w:r w:rsidRPr="00477462">
              <w:rPr>
                <w:rFonts w:cstheme="minorHAnsi"/>
                <w:szCs w:val="18"/>
              </w:rPr>
              <w:t>RMP</w:t>
            </w:r>
          </w:p>
        </w:tc>
        <w:tc>
          <w:tcPr>
            <w:tcW w:w="11560" w:type="dxa"/>
            <w:gridSpan w:val="2"/>
          </w:tcPr>
          <w:p w14:paraId="2DD9E7A8" w14:textId="57B06EB0" w:rsidR="008E0DDD" w:rsidRDefault="008C54DE"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8C54DE">
              <w:rPr>
                <w:rFonts w:cstheme="minorHAnsi"/>
                <w:b w:val="0"/>
                <w:bCs/>
                <w:szCs w:val="18"/>
              </w:rPr>
              <w:t>Risk Management Process according to the applicable CSSF regulations and/or circulars</w:t>
            </w:r>
          </w:p>
        </w:tc>
      </w:tr>
      <w:tr w:rsidR="00AE2FDB" w:rsidRPr="00477462" w14:paraId="52A6C21E"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72ADF214" w14:textId="447182D0" w:rsidR="0064126B" w:rsidRPr="00477462" w:rsidRDefault="00AE2FDB" w:rsidP="00AE2FDB">
            <w:pPr>
              <w:spacing w:line="280" w:lineRule="exact"/>
              <w:jc w:val="both"/>
              <w:rPr>
                <w:rFonts w:cstheme="minorHAnsi"/>
                <w:b/>
                <w:bCs w:val="0"/>
                <w:szCs w:val="18"/>
              </w:rPr>
            </w:pPr>
            <w:r w:rsidRPr="00477462">
              <w:rPr>
                <w:rFonts w:cstheme="minorHAnsi"/>
                <w:szCs w:val="18"/>
              </w:rPr>
              <w:t>SFDR</w:t>
            </w:r>
          </w:p>
        </w:tc>
        <w:tc>
          <w:tcPr>
            <w:tcW w:w="11560" w:type="dxa"/>
            <w:gridSpan w:val="2"/>
          </w:tcPr>
          <w:p w14:paraId="162CE054" w14:textId="51B44146" w:rsidR="003F6FD1" w:rsidRPr="00477462" w:rsidRDefault="00AE2FDB" w:rsidP="008E0DDD">
            <w:pPr>
              <w:spacing w:before="40" w:after="20"/>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477462">
              <w:rPr>
                <w:rFonts w:cstheme="minorHAnsi"/>
                <w:b w:val="0"/>
                <w:bCs/>
                <w:szCs w:val="18"/>
              </w:rPr>
              <w:t>Regulation</w:t>
            </w:r>
            <w:r w:rsidR="00CE663C">
              <w:rPr>
                <w:rFonts w:cstheme="minorHAnsi"/>
                <w:b w:val="0"/>
                <w:bCs/>
                <w:szCs w:val="18"/>
              </w:rPr>
              <w:t xml:space="preserve"> (</w:t>
            </w:r>
            <w:r w:rsidR="00CE663C" w:rsidRPr="00477462">
              <w:rPr>
                <w:rFonts w:cstheme="minorHAnsi"/>
                <w:b w:val="0"/>
                <w:bCs/>
                <w:szCs w:val="18"/>
              </w:rPr>
              <w:t>EU</w:t>
            </w:r>
            <w:r w:rsidR="00CE663C">
              <w:rPr>
                <w:rFonts w:cstheme="minorHAnsi"/>
                <w:b w:val="0"/>
                <w:bCs/>
                <w:szCs w:val="18"/>
              </w:rPr>
              <w:t>)</w:t>
            </w:r>
            <w:r w:rsidRPr="00477462">
              <w:rPr>
                <w:rFonts w:cstheme="minorHAnsi"/>
                <w:b w:val="0"/>
                <w:bCs/>
                <w:szCs w:val="18"/>
              </w:rPr>
              <w:t xml:space="preserve"> 201</w:t>
            </w:r>
            <w:r w:rsidR="00CE663C">
              <w:rPr>
                <w:rFonts w:cstheme="minorHAnsi"/>
                <w:b w:val="0"/>
                <w:bCs/>
                <w:szCs w:val="18"/>
              </w:rPr>
              <w:t>9</w:t>
            </w:r>
            <w:r w:rsidRPr="00477462">
              <w:rPr>
                <w:rFonts w:cstheme="minorHAnsi"/>
                <w:b w:val="0"/>
                <w:bCs/>
                <w:szCs w:val="18"/>
              </w:rPr>
              <w:t xml:space="preserve">/2088 </w:t>
            </w:r>
            <w:r w:rsidR="00C62E9A" w:rsidRPr="00C62E9A">
              <w:rPr>
                <w:rFonts w:cstheme="minorHAnsi"/>
                <w:b w:val="0"/>
                <w:bCs/>
                <w:szCs w:val="18"/>
              </w:rPr>
              <w:t>of the European Parliament and of the Council of 27 November 2019</w:t>
            </w:r>
            <w:r w:rsidR="00C62E9A">
              <w:rPr>
                <w:rFonts w:cstheme="minorHAnsi"/>
                <w:b w:val="0"/>
                <w:bCs/>
                <w:szCs w:val="18"/>
              </w:rPr>
              <w:t xml:space="preserve"> </w:t>
            </w:r>
            <w:r w:rsidRPr="00477462">
              <w:rPr>
                <w:rFonts w:cstheme="minorHAnsi"/>
                <w:b w:val="0"/>
                <w:bCs/>
                <w:szCs w:val="18"/>
              </w:rPr>
              <w:t xml:space="preserve">on sustainability-related disclosures in the financial </w:t>
            </w:r>
            <w:r w:rsidR="00CE663C">
              <w:rPr>
                <w:rFonts w:cstheme="minorHAnsi"/>
                <w:b w:val="0"/>
                <w:bCs/>
                <w:szCs w:val="18"/>
              </w:rPr>
              <w:t xml:space="preserve">services </w:t>
            </w:r>
            <w:r w:rsidRPr="00477462">
              <w:rPr>
                <w:rFonts w:cstheme="minorHAnsi"/>
                <w:b w:val="0"/>
                <w:bCs/>
                <w:szCs w:val="18"/>
              </w:rPr>
              <w:t>sector</w:t>
            </w:r>
          </w:p>
        </w:tc>
      </w:tr>
      <w:tr w:rsidR="008E0DDD" w:rsidRPr="00477462" w14:paraId="6B9F43C8"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647D71D3" w14:textId="58B929C3" w:rsidR="008E0DDD" w:rsidRPr="00477462" w:rsidRDefault="008E0DDD" w:rsidP="00AE2FDB">
            <w:pPr>
              <w:spacing w:line="280" w:lineRule="exact"/>
              <w:jc w:val="both"/>
              <w:rPr>
                <w:rFonts w:cstheme="minorHAnsi"/>
                <w:szCs w:val="18"/>
              </w:rPr>
            </w:pPr>
            <w:r>
              <w:rPr>
                <w:rFonts w:cstheme="minorHAnsi"/>
                <w:szCs w:val="18"/>
              </w:rPr>
              <w:t>SFT</w:t>
            </w:r>
          </w:p>
        </w:tc>
        <w:tc>
          <w:tcPr>
            <w:tcW w:w="11560" w:type="dxa"/>
            <w:gridSpan w:val="2"/>
          </w:tcPr>
          <w:p w14:paraId="3B84AAF5" w14:textId="2901C865" w:rsidR="008E0DDD" w:rsidRPr="00477462" w:rsidRDefault="008E0DDD"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8E0DDD">
              <w:rPr>
                <w:rFonts w:cstheme="minorHAnsi"/>
                <w:b w:val="0"/>
                <w:bCs/>
                <w:szCs w:val="18"/>
              </w:rPr>
              <w:t>Securities Financing Transaction</w:t>
            </w:r>
          </w:p>
        </w:tc>
      </w:tr>
      <w:tr w:rsidR="00F32B78" w:rsidRPr="00477462" w14:paraId="2D744FDD"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59BE401D" w14:textId="5D9B014E" w:rsidR="00F32B78" w:rsidRDefault="00F32B78" w:rsidP="00AE2FDB">
            <w:pPr>
              <w:spacing w:line="280" w:lineRule="exact"/>
              <w:jc w:val="both"/>
              <w:rPr>
                <w:rFonts w:cstheme="minorHAnsi"/>
                <w:szCs w:val="18"/>
              </w:rPr>
            </w:pPr>
            <w:r>
              <w:rPr>
                <w:rFonts w:cstheme="minorHAnsi"/>
                <w:szCs w:val="18"/>
              </w:rPr>
              <w:t>SFTR</w:t>
            </w:r>
          </w:p>
        </w:tc>
        <w:tc>
          <w:tcPr>
            <w:tcW w:w="11560" w:type="dxa"/>
            <w:gridSpan w:val="2"/>
          </w:tcPr>
          <w:p w14:paraId="72AE8D6C" w14:textId="5AB340F7" w:rsidR="00F32B78" w:rsidRPr="008E0DDD" w:rsidRDefault="00F32B78" w:rsidP="00F32B78">
            <w:pPr>
              <w:spacing w:before="40" w:after="20"/>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F32B78">
              <w:rPr>
                <w:rFonts w:cstheme="minorHAnsi"/>
                <w:b w:val="0"/>
                <w:bCs/>
                <w:szCs w:val="18"/>
              </w:rPr>
              <w:t>Regulation (EU) 2015/2365 of the European Parliament and of the Council of 25 November 2015 on transparency of securities financing transactions and of reuse and amending Regulation (EU) No 648/2012</w:t>
            </w:r>
          </w:p>
        </w:tc>
      </w:tr>
      <w:tr w:rsidR="00AE2FDB" w:rsidRPr="00DD2DDD" w14:paraId="20C9EC1C" w14:textId="77777777" w:rsidTr="0080092B">
        <w:trPr>
          <w:divId w:val="551699963"/>
          <w:trHeight w:val="80"/>
        </w:trPr>
        <w:tc>
          <w:tcPr>
            <w:cnfStyle w:val="001000000000" w:firstRow="0" w:lastRow="0" w:firstColumn="1" w:lastColumn="0" w:oddVBand="0" w:evenVBand="0" w:oddHBand="0" w:evenHBand="0" w:firstRowFirstColumn="0" w:firstRowLastColumn="0" w:lastRowFirstColumn="0" w:lastRowLastColumn="0"/>
            <w:tcW w:w="2830" w:type="dxa"/>
          </w:tcPr>
          <w:p w14:paraId="62975EB1" w14:textId="2FE9FA25" w:rsidR="0064126B" w:rsidRPr="00DD2DDD" w:rsidRDefault="00AE2FDB" w:rsidP="00AE2FDB">
            <w:pPr>
              <w:spacing w:line="280" w:lineRule="exact"/>
              <w:jc w:val="both"/>
              <w:rPr>
                <w:rFonts w:cstheme="minorHAnsi"/>
                <w:szCs w:val="18"/>
              </w:rPr>
            </w:pPr>
            <w:r w:rsidRPr="00477462">
              <w:rPr>
                <w:rFonts w:cstheme="minorHAnsi"/>
                <w:szCs w:val="18"/>
              </w:rPr>
              <w:t>STSSR</w:t>
            </w:r>
          </w:p>
        </w:tc>
        <w:tc>
          <w:tcPr>
            <w:tcW w:w="11560" w:type="dxa"/>
            <w:gridSpan w:val="2"/>
          </w:tcPr>
          <w:p w14:paraId="6418A6F5" w14:textId="3E2E296B" w:rsidR="003F6FD1" w:rsidRPr="00DD2DDD" w:rsidRDefault="00AE2FDB" w:rsidP="0080092B">
            <w:pPr>
              <w:spacing w:before="40" w:after="20"/>
              <w:jc w:val="both"/>
              <w:cnfStyle w:val="000000000000" w:firstRow="0" w:lastRow="0" w:firstColumn="0" w:lastColumn="0" w:oddVBand="0" w:evenVBand="0" w:oddHBand="0" w:evenHBand="0" w:firstRowFirstColumn="0" w:firstRowLastColumn="0" w:lastRowFirstColumn="0" w:lastRowLastColumn="0"/>
              <w:rPr>
                <w:rFonts w:cstheme="minorHAnsi"/>
                <w:szCs w:val="18"/>
              </w:rPr>
            </w:pPr>
            <w:r w:rsidRPr="00477462">
              <w:rPr>
                <w:rFonts w:cstheme="minorHAnsi"/>
                <w:b w:val="0"/>
                <w:szCs w:val="18"/>
              </w:rPr>
              <w:t xml:space="preserve">Regulation </w:t>
            </w:r>
            <w:r w:rsidR="00CE663C">
              <w:rPr>
                <w:rFonts w:cstheme="minorHAnsi"/>
                <w:b w:val="0"/>
                <w:szCs w:val="18"/>
              </w:rPr>
              <w:t xml:space="preserve">(EU) 2017/2402 </w:t>
            </w:r>
            <w:r w:rsidR="00C62E9A" w:rsidRPr="00C62E9A">
              <w:rPr>
                <w:rFonts w:cstheme="minorHAnsi"/>
                <w:b w:val="0"/>
                <w:bCs/>
                <w:szCs w:val="18"/>
              </w:rPr>
              <w:t>of the European Parliament and of the Council of 12 December 2017</w:t>
            </w:r>
            <w:r w:rsidR="00C62E9A">
              <w:rPr>
                <w:rFonts w:cstheme="minorHAnsi"/>
                <w:b w:val="0"/>
                <w:bCs/>
                <w:szCs w:val="18"/>
              </w:rPr>
              <w:t xml:space="preserve"> </w:t>
            </w:r>
            <w:r w:rsidRPr="00477462">
              <w:rPr>
                <w:rFonts w:cstheme="minorHAnsi"/>
                <w:b w:val="0"/>
                <w:szCs w:val="18"/>
              </w:rPr>
              <w:t>laying down a general framework for securiti</w:t>
            </w:r>
            <w:r w:rsidR="00CE663C">
              <w:rPr>
                <w:rFonts w:cstheme="minorHAnsi"/>
                <w:b w:val="0"/>
                <w:szCs w:val="18"/>
              </w:rPr>
              <w:t>s</w:t>
            </w:r>
            <w:r w:rsidRPr="00477462">
              <w:rPr>
                <w:rFonts w:cstheme="minorHAnsi"/>
                <w:b w:val="0"/>
                <w:szCs w:val="18"/>
              </w:rPr>
              <w:t>ation and creating a specific framework for simple, transparent and stand</w:t>
            </w:r>
            <w:r w:rsidR="00CE663C">
              <w:rPr>
                <w:rFonts w:cstheme="minorHAnsi"/>
                <w:b w:val="0"/>
                <w:szCs w:val="18"/>
              </w:rPr>
              <w:t>ard</w:t>
            </w:r>
            <w:r w:rsidRPr="00477462">
              <w:rPr>
                <w:rFonts w:cstheme="minorHAnsi"/>
                <w:b w:val="0"/>
                <w:szCs w:val="18"/>
              </w:rPr>
              <w:t>ised securitisation</w:t>
            </w:r>
          </w:p>
        </w:tc>
      </w:tr>
      <w:tr w:rsidR="008C54DE" w:rsidRPr="00DD2DDD" w14:paraId="764381F0" w14:textId="77777777" w:rsidTr="0080092B">
        <w:trPr>
          <w:divId w:val="551699963"/>
          <w:trHeight w:val="80"/>
        </w:trPr>
        <w:tc>
          <w:tcPr>
            <w:cnfStyle w:val="001000000000" w:firstRow="0" w:lastRow="0" w:firstColumn="1" w:lastColumn="0" w:oddVBand="0" w:evenVBand="0" w:oddHBand="0" w:evenHBand="0" w:firstRowFirstColumn="0" w:firstRowLastColumn="0" w:lastRowFirstColumn="0" w:lastRowLastColumn="0"/>
            <w:tcW w:w="2830" w:type="dxa"/>
          </w:tcPr>
          <w:p w14:paraId="0950064F" w14:textId="70EC7061" w:rsidR="008C54DE" w:rsidRPr="00477462" w:rsidRDefault="008C54DE" w:rsidP="00AE2FDB">
            <w:pPr>
              <w:spacing w:line="280" w:lineRule="exact"/>
              <w:jc w:val="both"/>
              <w:rPr>
                <w:rFonts w:cstheme="minorHAnsi"/>
                <w:szCs w:val="18"/>
              </w:rPr>
            </w:pPr>
            <w:r w:rsidRPr="008C54DE">
              <w:rPr>
                <w:rFonts w:cstheme="minorHAnsi"/>
                <w:szCs w:val="18"/>
              </w:rPr>
              <w:t>TRS</w:t>
            </w:r>
          </w:p>
        </w:tc>
        <w:tc>
          <w:tcPr>
            <w:tcW w:w="11560" w:type="dxa"/>
            <w:gridSpan w:val="2"/>
          </w:tcPr>
          <w:p w14:paraId="5E0EBBB2" w14:textId="527CE03E" w:rsidR="008C54DE" w:rsidRPr="00477462" w:rsidRDefault="008C54DE" w:rsidP="0080092B">
            <w:pPr>
              <w:spacing w:before="40" w:after="20"/>
              <w:jc w:val="both"/>
              <w:cnfStyle w:val="000000000000" w:firstRow="0" w:lastRow="0" w:firstColumn="0" w:lastColumn="0" w:oddVBand="0" w:evenVBand="0" w:oddHBand="0" w:evenHBand="0" w:firstRowFirstColumn="0" w:firstRowLastColumn="0" w:lastRowFirstColumn="0" w:lastRowLastColumn="0"/>
              <w:rPr>
                <w:rFonts w:cstheme="minorHAnsi"/>
                <w:b w:val="0"/>
                <w:szCs w:val="18"/>
              </w:rPr>
            </w:pPr>
            <w:r w:rsidRPr="008C54DE">
              <w:rPr>
                <w:rFonts w:cstheme="minorHAnsi"/>
                <w:b w:val="0"/>
                <w:szCs w:val="18"/>
              </w:rPr>
              <w:t>Total Return Swap</w:t>
            </w:r>
          </w:p>
        </w:tc>
      </w:tr>
      <w:tr w:rsidR="008E0DDD" w:rsidRPr="00DD2DDD" w14:paraId="30BF8672" w14:textId="77777777" w:rsidTr="008E0DDD">
        <w:trPr>
          <w:divId w:val="551699963"/>
          <w:trHeight w:val="80"/>
        </w:trPr>
        <w:tc>
          <w:tcPr>
            <w:cnfStyle w:val="001000000000" w:firstRow="0" w:lastRow="0" w:firstColumn="1" w:lastColumn="0" w:oddVBand="0" w:evenVBand="0" w:oddHBand="0" w:evenHBand="0" w:firstRowFirstColumn="0" w:firstRowLastColumn="0" w:lastRowFirstColumn="0" w:lastRowLastColumn="0"/>
            <w:tcW w:w="2830" w:type="dxa"/>
          </w:tcPr>
          <w:p w14:paraId="02B0D018" w14:textId="20E396C8" w:rsidR="008E0DDD" w:rsidRPr="00477462" w:rsidRDefault="008C54DE" w:rsidP="00AE2FDB">
            <w:pPr>
              <w:spacing w:line="280" w:lineRule="exact"/>
              <w:jc w:val="both"/>
              <w:rPr>
                <w:rFonts w:cstheme="minorHAnsi"/>
                <w:szCs w:val="18"/>
              </w:rPr>
            </w:pPr>
            <w:r w:rsidRPr="008C54DE">
              <w:rPr>
                <w:rFonts w:cstheme="minorHAnsi"/>
                <w:szCs w:val="18"/>
              </w:rPr>
              <w:t>UCITS</w:t>
            </w:r>
          </w:p>
        </w:tc>
        <w:tc>
          <w:tcPr>
            <w:tcW w:w="11560" w:type="dxa"/>
            <w:gridSpan w:val="2"/>
          </w:tcPr>
          <w:p w14:paraId="542BD60D" w14:textId="26DDDA65" w:rsidR="008E0DDD" w:rsidRPr="00477462" w:rsidRDefault="008C54DE"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szCs w:val="18"/>
              </w:rPr>
            </w:pPr>
            <w:r w:rsidRPr="008C54DE">
              <w:rPr>
                <w:rFonts w:cstheme="minorHAnsi"/>
                <w:b w:val="0"/>
                <w:szCs w:val="18"/>
              </w:rPr>
              <w:t>Undertaking for Collective Investment in Transferable Securities subject to Part I of the 2010 Law</w:t>
            </w:r>
          </w:p>
        </w:tc>
      </w:tr>
    </w:tbl>
    <w:p w14:paraId="3C1683A6" w14:textId="77777777" w:rsidR="00DD1E03" w:rsidRPr="00DD2DDD" w:rsidRDefault="00DD1E03" w:rsidP="00DD2DDD">
      <w:pPr>
        <w:spacing w:line="280" w:lineRule="exact"/>
        <w:jc w:val="both"/>
        <w:divId w:val="551699963"/>
        <w:rPr>
          <w:rFonts w:cstheme="minorHAnsi"/>
          <w:b w:val="0"/>
          <w:bCs/>
          <w:szCs w:val="18"/>
        </w:rPr>
      </w:pPr>
    </w:p>
    <w:tbl>
      <w:tblPr>
        <w:tblW w:w="5020" w:type="pct"/>
        <w:tblInd w:w="-60"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CellMar>
          <w:top w:w="15" w:type="dxa"/>
          <w:left w:w="15" w:type="dxa"/>
          <w:bottom w:w="15" w:type="dxa"/>
          <w:right w:w="15" w:type="dxa"/>
        </w:tblCellMar>
        <w:tblLook w:val="04A0" w:firstRow="1" w:lastRow="0" w:firstColumn="1" w:lastColumn="0" w:noHBand="0" w:noVBand="1"/>
      </w:tblPr>
      <w:tblGrid>
        <w:gridCol w:w="747"/>
        <w:gridCol w:w="7266"/>
        <w:gridCol w:w="1752"/>
        <w:gridCol w:w="4646"/>
      </w:tblGrid>
      <w:tr w:rsidR="006D066F" w:rsidRPr="00477462" w14:paraId="39BC8169" w14:textId="77777777" w:rsidTr="000C038A">
        <w:trPr>
          <w:divId w:val="551699963"/>
          <w:cantSplit/>
          <w:tblHeader/>
        </w:trPr>
        <w:tc>
          <w:tcPr>
            <w:tcW w:w="259" w:type="pct"/>
            <w:shd w:val="clear" w:color="auto" w:fill="115E67"/>
            <w:vAlign w:val="center"/>
          </w:tcPr>
          <w:p w14:paraId="2A21FC54" w14:textId="1A3A59C8" w:rsidR="006D066F" w:rsidRPr="00477462" w:rsidRDefault="006D066F" w:rsidP="00AD6349">
            <w:pPr>
              <w:pStyle w:val="NormalWeb"/>
              <w:spacing w:before="60" w:beforeAutospacing="0" w:after="60" w:afterAutospacing="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Ref.</w:t>
            </w:r>
          </w:p>
        </w:tc>
        <w:tc>
          <w:tcPr>
            <w:tcW w:w="2521" w:type="pct"/>
            <w:shd w:val="clear" w:color="auto" w:fill="115E67"/>
            <w:tcMar>
              <w:top w:w="75" w:type="dxa"/>
              <w:left w:w="75" w:type="dxa"/>
              <w:bottom w:w="75" w:type="dxa"/>
              <w:right w:w="75" w:type="dxa"/>
            </w:tcMar>
            <w:vAlign w:val="center"/>
            <w:hideMark/>
          </w:tcPr>
          <w:p w14:paraId="5AE3AABE" w14:textId="64B8A354" w:rsidR="006D066F" w:rsidRPr="00477462" w:rsidRDefault="006D066F" w:rsidP="00AD6349">
            <w:pPr>
              <w:pStyle w:val="NormalWeb"/>
              <w:spacing w:before="60" w:beforeAutospacing="0" w:after="60" w:afterAutospacing="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Description</w:t>
            </w:r>
          </w:p>
        </w:tc>
        <w:tc>
          <w:tcPr>
            <w:tcW w:w="608" w:type="pct"/>
            <w:shd w:val="clear" w:color="auto" w:fill="115E67"/>
            <w:tcMar>
              <w:top w:w="75" w:type="dxa"/>
              <w:left w:w="75" w:type="dxa"/>
              <w:bottom w:w="75" w:type="dxa"/>
              <w:right w:w="75" w:type="dxa"/>
            </w:tcMar>
            <w:vAlign w:val="center"/>
            <w:hideMark/>
          </w:tcPr>
          <w:p w14:paraId="6B1A1CCD" w14:textId="7F4C98FE" w:rsidR="006D066F" w:rsidRPr="00477462" w:rsidRDefault="006D066F" w:rsidP="00AD6349">
            <w:pPr>
              <w:spacing w:before="60" w:after="60"/>
              <w:jc w:val="center"/>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Status</w:t>
            </w:r>
            <w:r w:rsidRPr="00477462">
              <w:rPr>
                <w:rFonts w:eastAsiaTheme="minorHAnsi" w:cs="Verdana"/>
                <w:bCs/>
                <w:color w:val="FFFFFF" w:themeColor="background1"/>
                <w:szCs w:val="18"/>
                <w:vertAlign w:val="superscript"/>
                <w:lang w:eastAsia="en-US"/>
              </w:rPr>
              <w:footnoteReference w:id="2"/>
            </w:r>
          </w:p>
        </w:tc>
        <w:tc>
          <w:tcPr>
            <w:tcW w:w="1612" w:type="pct"/>
            <w:shd w:val="clear" w:color="auto" w:fill="115E67"/>
            <w:tcMar>
              <w:top w:w="75" w:type="dxa"/>
              <w:left w:w="75" w:type="dxa"/>
              <w:bottom w:w="75" w:type="dxa"/>
              <w:right w:w="75" w:type="dxa"/>
            </w:tcMar>
            <w:vAlign w:val="center"/>
            <w:hideMark/>
          </w:tcPr>
          <w:p w14:paraId="39C0EFCE" w14:textId="3069100E" w:rsidR="006D066F" w:rsidRPr="00477462" w:rsidRDefault="006D066F"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Completed by</w:t>
            </w:r>
            <w:r w:rsidRPr="00477462">
              <w:rPr>
                <w:rFonts w:eastAsiaTheme="minorHAnsi" w:cs="Verdana"/>
                <w:bCs/>
                <w:color w:val="FFFFFF" w:themeColor="background1"/>
                <w:szCs w:val="18"/>
                <w:vertAlign w:val="superscript"/>
                <w:lang w:eastAsia="en-US"/>
              </w:rPr>
              <w:footnoteReference w:id="3"/>
            </w:r>
            <w:r w:rsidRPr="00477462">
              <w:rPr>
                <w:rFonts w:eastAsiaTheme="minorHAnsi" w:cs="Verdana"/>
                <w:bCs/>
                <w:color w:val="FFFFFF" w:themeColor="background1"/>
                <w:szCs w:val="18"/>
                <w:lang w:eastAsia="en-US"/>
              </w:rPr>
              <w:t xml:space="preserve"> / Comments</w:t>
            </w:r>
          </w:p>
        </w:tc>
      </w:tr>
      <w:tr w:rsidR="00380761" w:rsidRPr="00477462" w14:paraId="1781B076" w14:textId="77777777" w:rsidTr="000C038A">
        <w:trPr>
          <w:divId w:val="551699963"/>
          <w:cantSplit/>
          <w:trHeight w:val="20"/>
        </w:trPr>
        <w:tc>
          <w:tcPr>
            <w:tcW w:w="259" w:type="pct"/>
            <w:shd w:val="clear" w:color="auto" w:fill="7FA9AE"/>
          </w:tcPr>
          <w:p w14:paraId="6806B3FF" w14:textId="2D147CC2" w:rsidR="00380761" w:rsidRPr="00477462" w:rsidRDefault="00380761"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1</w:t>
            </w:r>
          </w:p>
        </w:tc>
        <w:tc>
          <w:tcPr>
            <w:tcW w:w="4741" w:type="pct"/>
            <w:gridSpan w:val="3"/>
            <w:shd w:val="clear" w:color="auto" w:fill="7FA9AE"/>
            <w:tcMar>
              <w:top w:w="75" w:type="dxa"/>
              <w:left w:w="75" w:type="dxa"/>
              <w:bottom w:w="75" w:type="dxa"/>
              <w:right w:w="75" w:type="dxa"/>
            </w:tcMar>
            <w:vAlign w:val="center"/>
            <w:hideMark/>
          </w:tcPr>
          <w:p w14:paraId="3BBB3233" w14:textId="139F887F" w:rsidR="00380761" w:rsidRPr="00477462" w:rsidRDefault="00380761"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Initiator</w:t>
            </w:r>
          </w:p>
        </w:tc>
      </w:tr>
      <w:tr w:rsidR="006D066F" w:rsidRPr="00477462" w14:paraId="5287714A" w14:textId="77777777" w:rsidTr="000C038A">
        <w:trPr>
          <w:divId w:val="551699963"/>
          <w:cantSplit/>
          <w:trHeight w:val="20"/>
        </w:trPr>
        <w:tc>
          <w:tcPr>
            <w:tcW w:w="259" w:type="pct"/>
            <w:shd w:val="clear" w:color="auto" w:fill="D0D3D4"/>
          </w:tcPr>
          <w:p w14:paraId="432F7309" w14:textId="3714BA1B" w:rsidR="006D066F" w:rsidRPr="00477462" w:rsidRDefault="006D066F" w:rsidP="00AD6349">
            <w:pPr>
              <w:spacing w:before="60" w:after="60"/>
              <w:jc w:val="both"/>
              <w:rPr>
                <w:rFonts w:eastAsia="Times New Roman" w:cstheme="minorHAnsi"/>
                <w:b w:val="0"/>
                <w:color w:val="000000"/>
                <w:szCs w:val="18"/>
              </w:rPr>
            </w:pPr>
            <w:r w:rsidRPr="00477462">
              <w:rPr>
                <w:rFonts w:eastAsia="Times New Roman" w:cstheme="minorHAnsi"/>
                <w:b w:val="0"/>
                <w:color w:val="000000"/>
                <w:szCs w:val="18"/>
              </w:rPr>
              <w:t>1.1</w:t>
            </w:r>
          </w:p>
        </w:tc>
        <w:tc>
          <w:tcPr>
            <w:tcW w:w="2521" w:type="pct"/>
            <w:shd w:val="clear" w:color="auto" w:fill="D0D3D4"/>
            <w:tcMar>
              <w:top w:w="75" w:type="dxa"/>
              <w:left w:w="75" w:type="dxa"/>
              <w:bottom w:w="75" w:type="dxa"/>
              <w:right w:w="75" w:type="dxa"/>
            </w:tcMar>
            <w:vAlign w:val="center"/>
            <w:hideMark/>
          </w:tcPr>
          <w:p w14:paraId="655B61DA" w14:textId="79359014" w:rsidR="006D066F" w:rsidRPr="00477462" w:rsidRDefault="006D066F" w:rsidP="00AD6349">
            <w:pPr>
              <w:spacing w:before="60" w:after="60"/>
              <w:jc w:val="both"/>
              <w:rPr>
                <w:rFonts w:eastAsia="Times New Roman" w:cstheme="minorHAnsi"/>
                <w:b w:val="0"/>
                <w:szCs w:val="18"/>
              </w:rPr>
            </w:pPr>
            <w:r w:rsidRPr="00477462">
              <w:rPr>
                <w:rFonts w:eastAsia="Times New Roman" w:cstheme="minorHAnsi"/>
                <w:b w:val="0"/>
                <w:color w:val="000000"/>
                <w:szCs w:val="18"/>
              </w:rPr>
              <w:t>The initial due diligence performed on the initiator has been completed by the IFM and is available to the CSSF upon request</w:t>
            </w:r>
            <w:r w:rsidR="00A753EF" w:rsidRPr="00477462">
              <w:rPr>
                <w:rFonts w:eastAsia="Times New Roman" w:cstheme="minorHAnsi"/>
                <w:b w:val="0"/>
                <w:color w:val="000000"/>
                <w:szCs w:val="18"/>
              </w:rPr>
              <w:t>.</w:t>
            </w:r>
          </w:p>
        </w:tc>
        <w:tc>
          <w:tcPr>
            <w:tcW w:w="608" w:type="pct"/>
            <w:shd w:val="clear" w:color="auto" w:fill="D0D3D4"/>
            <w:tcMar>
              <w:top w:w="75" w:type="dxa"/>
              <w:left w:w="75" w:type="dxa"/>
              <w:bottom w:w="75" w:type="dxa"/>
              <w:right w:w="75" w:type="dxa"/>
            </w:tcMar>
            <w:vAlign w:val="center"/>
            <w:hideMark/>
          </w:tcPr>
          <w:p w14:paraId="7DC5D0DE" w14:textId="55063B69" w:rsidR="006D066F" w:rsidRPr="00477462" w:rsidRDefault="002218AA" w:rsidP="00AD6349">
            <w:pPr>
              <w:spacing w:before="60" w:after="60"/>
              <w:jc w:val="center"/>
              <w:rPr>
                <w:rFonts w:eastAsia="Times New Roman" w:cstheme="minorHAnsi"/>
                <w:b w:val="0"/>
                <w:szCs w:val="18"/>
              </w:rPr>
            </w:pPr>
            <w:sdt>
              <w:sdtPr>
                <w:rPr>
                  <w:rFonts w:cstheme="minorHAnsi"/>
                  <w:b w:val="0"/>
                  <w:szCs w:val="18"/>
                </w:rPr>
                <w:id w:val="920534877"/>
                <w:placeholder>
                  <w:docPart w:val="DefaultPlaceholder_1081868575"/>
                </w:placeholder>
                <w:dropDownList>
                  <w:listItem w:displayText="Please select" w:value="Please select"/>
                  <w:listItem w:displayText="Yes" w:value="Yes"/>
                  <w:listItem w:displayText="No" w:value="No"/>
                </w:dropDownList>
              </w:sdtPr>
              <w:sdtEndPr/>
              <w:sdtContent>
                <w:r w:rsidR="00FE301D"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hideMark/>
          </w:tcPr>
          <w:p w14:paraId="28EACB56" w14:textId="0F2DA731" w:rsidR="006D066F" w:rsidRPr="00477462" w:rsidRDefault="00E15679"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00704490"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E301D" w:rsidRPr="00477462" w14:paraId="45EF4346" w14:textId="77777777" w:rsidTr="000C038A">
        <w:trPr>
          <w:divId w:val="551699963"/>
          <w:cantSplit/>
          <w:trHeight w:val="125"/>
        </w:trPr>
        <w:tc>
          <w:tcPr>
            <w:tcW w:w="259" w:type="pct"/>
            <w:shd w:val="clear" w:color="auto" w:fill="F2F2F2" w:themeFill="background1" w:themeFillShade="F2"/>
          </w:tcPr>
          <w:p w14:paraId="2426384F" w14:textId="5F41E241" w:rsidR="00FE301D" w:rsidRPr="00477462" w:rsidRDefault="00FE301D" w:rsidP="00AD6349">
            <w:pPr>
              <w:spacing w:before="60" w:after="60"/>
              <w:jc w:val="both"/>
              <w:rPr>
                <w:rFonts w:eastAsia="Times New Roman" w:cstheme="minorHAnsi"/>
                <w:b w:val="0"/>
                <w:color w:val="000000"/>
                <w:szCs w:val="18"/>
              </w:rPr>
            </w:pPr>
            <w:r w:rsidRPr="00477462">
              <w:rPr>
                <w:rFonts w:eastAsia="Times New Roman" w:cstheme="minorHAnsi"/>
                <w:b w:val="0"/>
                <w:color w:val="000000"/>
                <w:szCs w:val="18"/>
              </w:rPr>
              <w:t>1.2</w:t>
            </w:r>
          </w:p>
        </w:tc>
        <w:tc>
          <w:tcPr>
            <w:tcW w:w="2521" w:type="pct"/>
            <w:shd w:val="clear" w:color="auto" w:fill="F2F2F2" w:themeFill="background1" w:themeFillShade="F2"/>
            <w:tcMar>
              <w:top w:w="75" w:type="dxa"/>
              <w:left w:w="75" w:type="dxa"/>
              <w:bottom w:w="75" w:type="dxa"/>
              <w:right w:w="75" w:type="dxa"/>
            </w:tcMar>
            <w:vAlign w:val="center"/>
          </w:tcPr>
          <w:p w14:paraId="694AF5A7" w14:textId="45589D07" w:rsidR="00FE301D" w:rsidRPr="00477462" w:rsidRDefault="00F32B78" w:rsidP="00AD6349">
            <w:pPr>
              <w:pStyle w:val="CommentText"/>
              <w:spacing w:before="60" w:after="60"/>
              <w:jc w:val="both"/>
              <w:rPr>
                <w:rFonts w:cstheme="minorHAnsi"/>
                <w:b w:val="0"/>
                <w:sz w:val="18"/>
                <w:szCs w:val="18"/>
              </w:rPr>
            </w:pPr>
            <w:r w:rsidRPr="00F32B78">
              <w:rPr>
                <w:rFonts w:eastAsia="Times New Roman" w:cstheme="minorHAnsi"/>
                <w:b w:val="0"/>
                <w:color w:val="000000"/>
                <w:sz w:val="18"/>
                <w:szCs w:val="18"/>
              </w:rPr>
              <w:t>The initial due diligence on the initiator passed the IFM approval committee criteria and resulted in a formal approval to manage the Fund/Sub-fund(s) of the initiator</w:t>
            </w:r>
            <w:r w:rsidR="00A753EF" w:rsidRPr="00477462">
              <w:rPr>
                <w:rFonts w:eastAsia="Times New Roman" w:cstheme="minorHAnsi"/>
                <w:b w:val="0"/>
                <w:color w:val="000000"/>
                <w:sz w:val="18"/>
                <w:szCs w:val="18"/>
              </w:rPr>
              <w:t>.</w:t>
            </w:r>
          </w:p>
        </w:tc>
        <w:tc>
          <w:tcPr>
            <w:tcW w:w="608" w:type="pct"/>
            <w:shd w:val="clear" w:color="auto" w:fill="F2F2F2" w:themeFill="background1" w:themeFillShade="F2"/>
            <w:tcMar>
              <w:top w:w="75" w:type="dxa"/>
              <w:left w:w="75" w:type="dxa"/>
              <w:bottom w:w="75" w:type="dxa"/>
              <w:right w:w="75" w:type="dxa"/>
            </w:tcMar>
            <w:vAlign w:val="center"/>
          </w:tcPr>
          <w:p w14:paraId="7BBF0864" w14:textId="76B6469B" w:rsidR="00FE301D" w:rsidRPr="00477462" w:rsidRDefault="002218AA" w:rsidP="00AD6349">
            <w:pPr>
              <w:spacing w:before="60" w:after="60"/>
              <w:jc w:val="center"/>
              <w:rPr>
                <w:rFonts w:eastAsia="Times New Roman" w:cstheme="minorHAnsi"/>
                <w:b w:val="0"/>
                <w:szCs w:val="18"/>
              </w:rPr>
            </w:pPr>
            <w:sdt>
              <w:sdtPr>
                <w:rPr>
                  <w:rFonts w:cstheme="minorHAnsi"/>
                  <w:b w:val="0"/>
                  <w:szCs w:val="18"/>
                </w:rPr>
                <w:id w:val="-1360812095"/>
                <w:placeholder>
                  <w:docPart w:val="A0B6014A6D6740BA81DD7B9A3D56BF2A"/>
                </w:placeholder>
                <w:dropDownList>
                  <w:listItem w:displayText="Please select" w:value="Please select"/>
                  <w:listItem w:displayText="Yes" w:value="Yes"/>
                  <w:listItem w:displayText="No" w:value="No"/>
                </w:dropDownList>
              </w:sdtPr>
              <w:sdtEndPr/>
              <w:sdtContent>
                <w:r w:rsidR="00FE301D"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6AB1E6C7" w14:textId="54DBA9E8" w:rsidR="00FE301D" w:rsidRPr="00477462" w:rsidRDefault="00E15679"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E301D" w:rsidRPr="00477462" w14:paraId="1916C32C" w14:textId="77777777" w:rsidTr="00F32B78">
        <w:trPr>
          <w:divId w:val="551699963"/>
          <w:cantSplit/>
        </w:trPr>
        <w:tc>
          <w:tcPr>
            <w:tcW w:w="259" w:type="pct"/>
            <w:tcBorders>
              <w:bottom w:val="single" w:sz="18" w:space="0" w:color="FFFFFF" w:themeColor="background1"/>
            </w:tcBorders>
            <w:shd w:val="clear" w:color="auto" w:fill="D0D3D4"/>
          </w:tcPr>
          <w:p w14:paraId="73B6A110" w14:textId="5BDB2395" w:rsidR="00FE301D" w:rsidRPr="00477462" w:rsidRDefault="00FE301D" w:rsidP="00AD6349">
            <w:pPr>
              <w:spacing w:before="60" w:after="60"/>
              <w:jc w:val="both"/>
              <w:rPr>
                <w:rFonts w:eastAsia="Times New Roman" w:cstheme="minorHAnsi"/>
                <w:b w:val="0"/>
                <w:color w:val="000000"/>
                <w:szCs w:val="18"/>
              </w:rPr>
            </w:pPr>
            <w:r w:rsidRPr="00477462">
              <w:rPr>
                <w:rFonts w:eastAsia="Times New Roman" w:cstheme="minorHAnsi"/>
                <w:b w:val="0"/>
                <w:color w:val="000000"/>
                <w:szCs w:val="18"/>
              </w:rPr>
              <w:t>1.3</w:t>
            </w:r>
          </w:p>
        </w:tc>
        <w:tc>
          <w:tcPr>
            <w:tcW w:w="2521" w:type="pct"/>
            <w:tcBorders>
              <w:bottom w:val="single" w:sz="18" w:space="0" w:color="FFFFFF" w:themeColor="background1"/>
            </w:tcBorders>
            <w:shd w:val="clear" w:color="auto" w:fill="D0D3D4"/>
            <w:tcMar>
              <w:top w:w="75" w:type="dxa"/>
              <w:left w:w="75" w:type="dxa"/>
              <w:bottom w:w="75" w:type="dxa"/>
              <w:right w:w="75" w:type="dxa"/>
            </w:tcMar>
            <w:vAlign w:val="center"/>
          </w:tcPr>
          <w:p w14:paraId="404DE869" w14:textId="4CCDC4E7" w:rsidR="00FE301D" w:rsidRPr="00477462" w:rsidRDefault="00FE301D" w:rsidP="00AD6349">
            <w:pPr>
              <w:spacing w:before="60" w:after="60"/>
              <w:jc w:val="both"/>
              <w:rPr>
                <w:rFonts w:eastAsia="Times New Roman" w:cstheme="minorHAnsi"/>
                <w:b w:val="0"/>
                <w:color w:val="000000"/>
                <w:szCs w:val="18"/>
              </w:rPr>
            </w:pPr>
            <w:r w:rsidRPr="00477462">
              <w:rPr>
                <w:rFonts w:eastAsia="Times New Roman" w:cstheme="minorHAnsi"/>
                <w:b w:val="0"/>
                <w:color w:val="000000"/>
                <w:szCs w:val="18"/>
              </w:rPr>
              <w:t>The development plan(s) of the Fund/Sub-fund(s)</w:t>
            </w:r>
            <w:r w:rsidRPr="00477462" w:rsidDel="005251AC">
              <w:rPr>
                <w:rFonts w:eastAsia="Times New Roman" w:cstheme="minorHAnsi"/>
                <w:b w:val="0"/>
                <w:color w:val="000000"/>
                <w:szCs w:val="18"/>
              </w:rPr>
              <w:t xml:space="preserve"> </w:t>
            </w:r>
            <w:r w:rsidRPr="00477462">
              <w:rPr>
                <w:rFonts w:eastAsia="Times New Roman" w:cstheme="minorHAnsi"/>
                <w:b w:val="0"/>
                <w:color w:val="000000"/>
                <w:szCs w:val="18"/>
              </w:rPr>
              <w:t>under approval lead</w:t>
            </w:r>
            <w:r w:rsidR="007B237B" w:rsidRPr="00477462">
              <w:rPr>
                <w:rFonts w:eastAsia="Times New Roman" w:cstheme="minorHAnsi"/>
                <w:b w:val="0"/>
                <w:color w:val="000000"/>
                <w:szCs w:val="18"/>
              </w:rPr>
              <w:t>(s)</w:t>
            </w:r>
            <w:r w:rsidRPr="00477462">
              <w:rPr>
                <w:rFonts w:eastAsia="Times New Roman" w:cstheme="minorHAnsi"/>
                <w:b w:val="0"/>
                <w:color w:val="000000"/>
                <w:szCs w:val="18"/>
              </w:rPr>
              <w:t xml:space="preserve"> to the conclusion of a viable</w:t>
            </w:r>
            <w:r w:rsidRPr="00477462">
              <w:rPr>
                <w:rStyle w:val="FootnoteReference"/>
                <w:rFonts w:eastAsia="Times New Roman" w:cstheme="minorHAnsi"/>
                <w:b w:val="0"/>
                <w:color w:val="000000"/>
                <w:szCs w:val="18"/>
              </w:rPr>
              <w:footnoteReference w:id="4"/>
            </w:r>
            <w:r w:rsidRPr="00477462">
              <w:rPr>
                <w:rFonts w:eastAsia="Times New Roman" w:cstheme="minorHAnsi"/>
                <w:b w:val="0"/>
                <w:color w:val="000000"/>
                <w:szCs w:val="18"/>
              </w:rPr>
              <w:t xml:space="preserve"> investment proposal for targeted investors</w:t>
            </w:r>
            <w:r w:rsidR="00A753EF" w:rsidRPr="00477462">
              <w:rPr>
                <w:rFonts w:eastAsia="Times New Roman" w:cstheme="minorHAnsi"/>
                <w:b w:val="0"/>
                <w:color w:val="000000"/>
                <w:szCs w:val="18"/>
              </w:rPr>
              <w:t>.</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tcPr>
          <w:p w14:paraId="07D9D8E4" w14:textId="2C0E3BAB" w:rsidR="00FE301D" w:rsidRPr="00477462" w:rsidRDefault="002218AA" w:rsidP="00AD6349">
            <w:pPr>
              <w:spacing w:before="60" w:after="60"/>
              <w:jc w:val="center"/>
              <w:rPr>
                <w:rFonts w:eastAsia="Times New Roman" w:cstheme="minorHAnsi"/>
                <w:b w:val="0"/>
                <w:szCs w:val="18"/>
              </w:rPr>
            </w:pPr>
            <w:sdt>
              <w:sdtPr>
                <w:rPr>
                  <w:rFonts w:cstheme="minorHAnsi"/>
                  <w:b w:val="0"/>
                  <w:szCs w:val="18"/>
                </w:rPr>
                <w:id w:val="-1475203284"/>
                <w:placeholder>
                  <w:docPart w:val="6F38C2F9850348F289EBA4D47282D06A"/>
                </w:placeholder>
                <w:dropDownList>
                  <w:listItem w:displayText="Please select" w:value="Please select"/>
                  <w:listItem w:displayText="Yes" w:value="Yes"/>
                  <w:listItem w:displayText="No" w:value="No"/>
                </w:dropDownList>
              </w:sdtPr>
              <w:sdtEndPr/>
              <w:sdtContent>
                <w:r w:rsidR="00FE301D" w:rsidRPr="00477462">
                  <w:rPr>
                    <w:rFonts w:cstheme="minorHAnsi"/>
                    <w:szCs w:val="18"/>
                  </w:rPr>
                  <w:t>Please select</w:t>
                </w:r>
              </w:sdtContent>
            </w:sdt>
          </w:p>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tcPr>
          <w:p w14:paraId="4B626703" w14:textId="6FACD254" w:rsidR="00FE301D" w:rsidRPr="00477462" w:rsidRDefault="00E15679"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32B78" w:rsidRPr="00477462" w14:paraId="1255F31C" w14:textId="77777777" w:rsidTr="00F32B78">
        <w:trPr>
          <w:divId w:val="551699963"/>
          <w:cantSplit/>
        </w:trPr>
        <w:tc>
          <w:tcPr>
            <w:tcW w:w="259" w:type="pct"/>
            <w:shd w:val="clear" w:color="auto" w:fill="F2F2F2" w:themeFill="background1" w:themeFillShade="F2"/>
          </w:tcPr>
          <w:p w14:paraId="6506EDF6" w14:textId="2024E933" w:rsidR="00F32B78" w:rsidRPr="00477462" w:rsidRDefault="00F32B78" w:rsidP="00AD6349">
            <w:pPr>
              <w:spacing w:before="60" w:after="60"/>
              <w:jc w:val="both"/>
              <w:rPr>
                <w:rFonts w:eastAsia="Times New Roman" w:cstheme="minorHAnsi"/>
                <w:b w:val="0"/>
                <w:color w:val="000000"/>
                <w:szCs w:val="18"/>
              </w:rPr>
            </w:pPr>
            <w:r>
              <w:rPr>
                <w:rFonts w:eastAsia="Times New Roman" w:cstheme="minorHAnsi"/>
                <w:b w:val="0"/>
                <w:color w:val="000000"/>
                <w:szCs w:val="18"/>
              </w:rPr>
              <w:lastRenderedPageBreak/>
              <w:t>1.4</w:t>
            </w:r>
          </w:p>
        </w:tc>
        <w:tc>
          <w:tcPr>
            <w:tcW w:w="2521" w:type="pct"/>
            <w:shd w:val="clear" w:color="auto" w:fill="F2F2F2" w:themeFill="background1" w:themeFillShade="F2"/>
            <w:tcMar>
              <w:top w:w="75" w:type="dxa"/>
              <w:left w:w="75" w:type="dxa"/>
              <w:bottom w:w="75" w:type="dxa"/>
              <w:right w:w="75" w:type="dxa"/>
            </w:tcMar>
            <w:vAlign w:val="center"/>
          </w:tcPr>
          <w:p w14:paraId="55E3ED34" w14:textId="75DCBE4C" w:rsidR="00F32B78" w:rsidRPr="00477462" w:rsidRDefault="00F32B78" w:rsidP="00AD6349">
            <w:pPr>
              <w:spacing w:before="60" w:after="60"/>
              <w:jc w:val="both"/>
              <w:rPr>
                <w:rFonts w:eastAsia="Times New Roman" w:cstheme="minorHAnsi"/>
                <w:b w:val="0"/>
                <w:color w:val="000000"/>
                <w:szCs w:val="18"/>
              </w:rPr>
            </w:pPr>
            <w:r w:rsidRPr="00F32B78">
              <w:rPr>
                <w:rFonts w:eastAsia="Times New Roman" w:cstheme="minorHAnsi"/>
                <w:b w:val="0"/>
                <w:color w:val="000000"/>
                <w:szCs w:val="18"/>
              </w:rPr>
              <w:t>A process for the ongoing monitoring and periodic review of the initiator has been established by the IFM.</w:t>
            </w:r>
          </w:p>
        </w:tc>
        <w:tc>
          <w:tcPr>
            <w:tcW w:w="608" w:type="pct"/>
            <w:shd w:val="clear" w:color="auto" w:fill="F2F2F2" w:themeFill="background1" w:themeFillShade="F2"/>
            <w:tcMar>
              <w:top w:w="75" w:type="dxa"/>
              <w:left w:w="75" w:type="dxa"/>
              <w:bottom w:w="75" w:type="dxa"/>
              <w:right w:w="75" w:type="dxa"/>
            </w:tcMar>
            <w:vAlign w:val="center"/>
          </w:tcPr>
          <w:p w14:paraId="240FC0E1" w14:textId="361F76EE" w:rsidR="00F32B78" w:rsidRDefault="002218AA" w:rsidP="00AD6349">
            <w:pPr>
              <w:spacing w:before="60" w:after="60"/>
              <w:jc w:val="center"/>
              <w:rPr>
                <w:rFonts w:cstheme="minorHAnsi"/>
                <w:b w:val="0"/>
                <w:szCs w:val="18"/>
              </w:rPr>
            </w:pPr>
            <w:sdt>
              <w:sdtPr>
                <w:rPr>
                  <w:rFonts w:cstheme="minorHAnsi"/>
                  <w:b w:val="0"/>
                  <w:szCs w:val="18"/>
                </w:rPr>
                <w:id w:val="763882157"/>
                <w:placeholder>
                  <w:docPart w:val="D76389C19C4F4673B2741AE99687844A"/>
                </w:placeholder>
                <w:dropDownList>
                  <w:listItem w:displayText="Please select" w:value="Please select"/>
                  <w:listItem w:displayText="Yes" w:value="Yes"/>
                  <w:listItem w:displayText="No" w:value="No"/>
                </w:dropDownList>
              </w:sdtPr>
              <w:sdtEndPr/>
              <w:sdtContent>
                <w:r w:rsidR="00F32B78"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0B673B2D" w14:textId="718D9BBB" w:rsidR="00F32B78" w:rsidRPr="00477462" w:rsidRDefault="00F32B78"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380761" w:rsidRPr="00477462" w14:paraId="53127B7B" w14:textId="77777777" w:rsidTr="000C038A">
        <w:trPr>
          <w:divId w:val="551699963"/>
          <w:cantSplit/>
        </w:trPr>
        <w:tc>
          <w:tcPr>
            <w:tcW w:w="259" w:type="pct"/>
            <w:shd w:val="clear" w:color="auto" w:fill="7FA9AE"/>
          </w:tcPr>
          <w:p w14:paraId="411D95C8" w14:textId="0602DE3F" w:rsidR="00380761" w:rsidRPr="00477462" w:rsidRDefault="00380761"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2</w:t>
            </w:r>
          </w:p>
        </w:tc>
        <w:tc>
          <w:tcPr>
            <w:tcW w:w="4741" w:type="pct"/>
            <w:gridSpan w:val="3"/>
            <w:shd w:val="clear" w:color="auto" w:fill="7FA9AE"/>
            <w:tcMar>
              <w:top w:w="75" w:type="dxa"/>
              <w:left w:w="75" w:type="dxa"/>
              <w:bottom w:w="75" w:type="dxa"/>
              <w:right w:w="75" w:type="dxa"/>
            </w:tcMar>
            <w:vAlign w:val="center"/>
            <w:hideMark/>
          </w:tcPr>
          <w:p w14:paraId="4077E82A" w14:textId="65281C95" w:rsidR="00380761" w:rsidRPr="00477462" w:rsidRDefault="00380761"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Conflicts of interest</w:t>
            </w:r>
            <w:r w:rsidR="00F32B78">
              <w:rPr>
                <w:rFonts w:eastAsiaTheme="minorHAnsi" w:cs="Verdana"/>
                <w:bCs/>
                <w:color w:val="FFFFFF" w:themeColor="background1"/>
                <w:szCs w:val="18"/>
                <w:lang w:eastAsia="en-US"/>
              </w:rPr>
              <w:t xml:space="preserve"> (COI)</w:t>
            </w:r>
            <w:r w:rsidRPr="00477462">
              <w:rPr>
                <w:rFonts w:eastAsiaTheme="minorHAnsi" w:cs="Verdana"/>
                <w:bCs/>
                <w:color w:val="FFFFFF" w:themeColor="background1"/>
                <w:szCs w:val="18"/>
                <w:lang w:eastAsia="en-US"/>
              </w:rPr>
              <w:t>, risk management, liquidity management and valuation of assets</w:t>
            </w:r>
          </w:p>
        </w:tc>
      </w:tr>
      <w:tr w:rsidR="00FE301D" w:rsidRPr="00477462" w14:paraId="5C85F5F4" w14:textId="77777777" w:rsidTr="000C038A">
        <w:trPr>
          <w:divId w:val="551699963"/>
          <w:cantSplit/>
        </w:trPr>
        <w:tc>
          <w:tcPr>
            <w:tcW w:w="259" w:type="pct"/>
            <w:shd w:val="clear" w:color="auto" w:fill="D0D3D4"/>
          </w:tcPr>
          <w:p w14:paraId="75CA8FAE" w14:textId="0982608E" w:rsidR="00FE301D" w:rsidRPr="00477462" w:rsidRDefault="00FE301D" w:rsidP="00AD6349">
            <w:pPr>
              <w:autoSpaceDE w:val="0"/>
              <w:autoSpaceDN w:val="0"/>
              <w:adjustRightInd w:val="0"/>
              <w:spacing w:before="60" w:after="60"/>
              <w:jc w:val="both"/>
              <w:rPr>
                <w:rFonts w:eastAsia="Times New Roman" w:cstheme="minorHAnsi"/>
                <w:b w:val="0"/>
                <w:color w:val="000000"/>
                <w:szCs w:val="18"/>
              </w:rPr>
            </w:pPr>
            <w:r w:rsidRPr="00477462">
              <w:rPr>
                <w:rFonts w:eastAsia="Times New Roman" w:cstheme="minorHAnsi"/>
                <w:b w:val="0"/>
                <w:color w:val="000000"/>
                <w:szCs w:val="18"/>
              </w:rPr>
              <w:t>2.1</w:t>
            </w:r>
          </w:p>
        </w:tc>
        <w:tc>
          <w:tcPr>
            <w:tcW w:w="2521" w:type="pct"/>
            <w:shd w:val="clear" w:color="auto" w:fill="D0D3D4"/>
            <w:tcMar>
              <w:top w:w="75" w:type="dxa"/>
              <w:left w:w="75" w:type="dxa"/>
              <w:bottom w:w="75" w:type="dxa"/>
              <w:right w:w="75" w:type="dxa"/>
            </w:tcMar>
            <w:vAlign w:val="center"/>
          </w:tcPr>
          <w:p w14:paraId="071810ED" w14:textId="22FC912D" w:rsidR="00FE301D" w:rsidRPr="00477462" w:rsidRDefault="00FE301D" w:rsidP="00AD6349">
            <w:pPr>
              <w:pStyle w:val="CommentText"/>
              <w:spacing w:before="60" w:after="60"/>
              <w:jc w:val="both"/>
              <w:rPr>
                <w:rFonts w:eastAsia="Times New Roman" w:cstheme="minorHAnsi"/>
                <w:b w:val="0"/>
                <w:sz w:val="18"/>
                <w:szCs w:val="18"/>
              </w:rPr>
            </w:pPr>
            <w:r w:rsidRPr="00477462">
              <w:rPr>
                <w:rFonts w:eastAsia="Times New Roman" w:cstheme="minorHAnsi"/>
                <w:b w:val="0"/>
                <w:sz w:val="18"/>
                <w:szCs w:val="18"/>
              </w:rPr>
              <w:t xml:space="preserve">Risks of potential COI </w:t>
            </w:r>
            <w:r w:rsidR="00D844C2" w:rsidRPr="00477462">
              <w:rPr>
                <w:rFonts w:eastAsia="Times New Roman" w:cstheme="minorHAnsi"/>
                <w:b w:val="0"/>
                <w:sz w:val="18"/>
                <w:szCs w:val="18"/>
              </w:rPr>
              <w:t xml:space="preserve">have been </w:t>
            </w:r>
            <w:r w:rsidRPr="00477462">
              <w:rPr>
                <w:rFonts w:eastAsia="Times New Roman" w:cstheme="minorHAnsi"/>
                <w:b w:val="0"/>
                <w:sz w:val="18"/>
                <w:szCs w:val="18"/>
              </w:rPr>
              <w:t>assessed, identified (if any), mitigated and covered by COI policies available to the CSSF upon request</w:t>
            </w:r>
            <w:r w:rsidR="00A753EF" w:rsidRPr="00477462">
              <w:rPr>
                <w:rFonts w:eastAsia="Times New Roman" w:cstheme="minorHAnsi"/>
                <w:b w:val="0"/>
                <w:sz w:val="18"/>
                <w:szCs w:val="18"/>
              </w:rPr>
              <w:t>.</w:t>
            </w:r>
          </w:p>
        </w:tc>
        <w:tc>
          <w:tcPr>
            <w:tcW w:w="608" w:type="pct"/>
            <w:shd w:val="clear" w:color="auto" w:fill="D0D3D4"/>
            <w:tcMar>
              <w:top w:w="75" w:type="dxa"/>
              <w:left w:w="75" w:type="dxa"/>
              <w:bottom w:w="75" w:type="dxa"/>
              <w:right w:w="75" w:type="dxa"/>
            </w:tcMar>
            <w:vAlign w:val="center"/>
            <w:hideMark/>
          </w:tcPr>
          <w:sdt>
            <w:sdtPr>
              <w:rPr>
                <w:rFonts w:cstheme="minorHAnsi"/>
                <w:b w:val="0"/>
                <w:szCs w:val="18"/>
              </w:rPr>
              <w:id w:val="-771098129"/>
              <w:placeholder>
                <w:docPart w:val="DefaultPlaceholder_1081868575"/>
              </w:placeholder>
              <w:comboBox>
                <w:listItem w:displayText="Please select" w:value="Please select"/>
                <w:listItem w:displayText="(Potential) COI identified" w:value="(Potential) COI identified"/>
                <w:listItem w:displayText="No (potential) COI identified" w:value="No (potential) COI identified"/>
              </w:comboBox>
            </w:sdtPr>
            <w:sdtEndPr/>
            <w:sdtContent>
              <w:p w14:paraId="6D0CB144" w14:textId="1CCB884E" w:rsidR="00DD30FF" w:rsidRPr="00477462" w:rsidRDefault="00FE301D" w:rsidP="00AD6349">
                <w:pPr>
                  <w:spacing w:before="60" w:after="60"/>
                  <w:jc w:val="center"/>
                  <w:rPr>
                    <w:rFonts w:cstheme="minorHAnsi"/>
                    <w:b w:val="0"/>
                    <w:szCs w:val="18"/>
                  </w:rPr>
                </w:pPr>
                <w:r w:rsidRPr="00477462">
                  <w:rPr>
                    <w:rFonts w:cstheme="minorHAnsi"/>
                    <w:szCs w:val="18"/>
                  </w:rPr>
                  <w:t>Please select</w:t>
                </w:r>
              </w:p>
            </w:sdtContent>
          </w:sdt>
          <w:p w14:paraId="414E1583" w14:textId="6C1C59BB" w:rsidR="00FE301D" w:rsidRPr="00477462" w:rsidRDefault="002218AA" w:rsidP="00AD6349">
            <w:pPr>
              <w:spacing w:before="60" w:after="60"/>
              <w:jc w:val="center"/>
              <w:rPr>
                <w:rFonts w:eastAsia="Times New Roman" w:cstheme="minorHAnsi"/>
                <w:b w:val="0"/>
                <w:szCs w:val="18"/>
              </w:rPr>
            </w:pPr>
            <w:sdt>
              <w:sdtPr>
                <w:rPr>
                  <w:rFonts w:cstheme="minorHAnsi"/>
                  <w:b w:val="0"/>
                  <w:szCs w:val="18"/>
                </w:rPr>
                <w:id w:val="1307280000"/>
                <w:placeholder>
                  <w:docPart w:val="DefaultPlaceholder_1081868575"/>
                </w:placeholder>
                <w:comboBox>
                  <w:listItem w:displayText="Please select" w:value="Please select"/>
                  <w:listItem w:displayText="Adequate IFM COI policy applies" w:value="Adequate IFM COI policy applies"/>
                  <w:listItem w:displayText="Adequate Fund governance COI policy applies" w:value="Adequate Fund governance COI policy applies"/>
                  <w:listItem w:displayText="Adequate IFM &amp; Fund governance COI policies apply" w:value="Adequate IFM &amp; Fund governance COI policies apply"/>
                </w:comboBox>
              </w:sdtPr>
              <w:sdtEndPr/>
              <w:sdtContent>
                <w:r w:rsidR="00FE301D"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hideMark/>
          </w:tcPr>
          <w:p w14:paraId="6B9C0C04" w14:textId="3161DC63" w:rsidR="00FE301D" w:rsidRPr="00477462" w:rsidRDefault="00E15679"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E301D" w:rsidRPr="00477462" w14:paraId="2B8E57F9" w14:textId="77777777" w:rsidTr="000C038A">
        <w:trPr>
          <w:divId w:val="551699963"/>
          <w:cantSplit/>
          <w:trHeight w:val="82"/>
        </w:trPr>
        <w:tc>
          <w:tcPr>
            <w:tcW w:w="259" w:type="pct"/>
            <w:shd w:val="clear" w:color="auto" w:fill="F2F2F2" w:themeFill="background1" w:themeFillShade="F2"/>
          </w:tcPr>
          <w:p w14:paraId="6C7B4B10" w14:textId="16AB45DC" w:rsidR="00FE301D" w:rsidRPr="00477462" w:rsidRDefault="00FE301D" w:rsidP="00AD6349">
            <w:pPr>
              <w:spacing w:before="60" w:after="60"/>
              <w:jc w:val="both"/>
              <w:rPr>
                <w:rFonts w:eastAsia="Times New Roman" w:cstheme="minorHAnsi"/>
                <w:b w:val="0"/>
                <w:szCs w:val="18"/>
              </w:rPr>
            </w:pPr>
            <w:r w:rsidRPr="00477462">
              <w:rPr>
                <w:rFonts w:eastAsia="Times New Roman" w:cstheme="minorHAnsi"/>
                <w:b w:val="0"/>
                <w:szCs w:val="18"/>
              </w:rPr>
              <w:t>2.2</w:t>
            </w:r>
          </w:p>
        </w:tc>
        <w:tc>
          <w:tcPr>
            <w:tcW w:w="2521" w:type="pct"/>
            <w:shd w:val="clear" w:color="auto" w:fill="F2F2F2" w:themeFill="background1" w:themeFillShade="F2"/>
            <w:tcMar>
              <w:top w:w="75" w:type="dxa"/>
              <w:left w:w="75" w:type="dxa"/>
              <w:bottom w:w="75" w:type="dxa"/>
              <w:right w:w="75" w:type="dxa"/>
            </w:tcMar>
            <w:vAlign w:val="center"/>
          </w:tcPr>
          <w:p w14:paraId="6A5DA87C" w14:textId="66B6C5C1" w:rsidR="00FE301D" w:rsidRPr="00477462" w:rsidRDefault="00F32B78" w:rsidP="00AD6349">
            <w:pPr>
              <w:spacing w:before="60" w:after="60"/>
              <w:jc w:val="both"/>
              <w:rPr>
                <w:rFonts w:cstheme="minorHAnsi"/>
                <w:b w:val="0"/>
                <w:szCs w:val="18"/>
              </w:rPr>
            </w:pPr>
            <w:r w:rsidRPr="00F32B78">
              <w:rPr>
                <w:rFonts w:eastAsia="Times New Roman" w:cstheme="minorHAnsi"/>
                <w:b w:val="0"/>
                <w:szCs w:val="18"/>
              </w:rPr>
              <w:t xml:space="preserve">An adequate RMP of the IFM is in place to monitor and manage any risks to which the Fund/Sub-fund(s) may be exposed, including integration of sustainability </w:t>
            </w:r>
            <w:r w:rsidR="0095479A" w:rsidRPr="00477462">
              <w:rPr>
                <w:rFonts w:cstheme="minorHAnsi"/>
                <w:b w:val="0"/>
                <w:szCs w:val="18"/>
              </w:rPr>
              <w:t>risks</w:t>
            </w:r>
            <w:r w:rsidR="002A6F66" w:rsidRPr="00477462">
              <w:rPr>
                <w:rStyle w:val="FootnoteReference"/>
                <w:rFonts w:cstheme="minorHAnsi"/>
                <w:b w:val="0"/>
                <w:szCs w:val="18"/>
              </w:rPr>
              <w:footnoteReference w:id="5"/>
            </w:r>
            <w:r w:rsidR="003F4827">
              <w:rPr>
                <w:rFonts w:cstheme="minorHAnsi"/>
                <w:b w:val="0"/>
                <w:szCs w:val="18"/>
              </w:rPr>
              <w:t>.</w:t>
            </w:r>
          </w:p>
        </w:tc>
        <w:tc>
          <w:tcPr>
            <w:tcW w:w="608" w:type="pct"/>
            <w:shd w:val="clear" w:color="auto" w:fill="F2F2F2" w:themeFill="background1" w:themeFillShade="F2"/>
            <w:tcMar>
              <w:top w:w="75" w:type="dxa"/>
              <w:left w:w="75" w:type="dxa"/>
              <w:bottom w:w="75" w:type="dxa"/>
              <w:right w:w="75" w:type="dxa"/>
            </w:tcMar>
            <w:vAlign w:val="center"/>
          </w:tcPr>
          <w:sdt>
            <w:sdtPr>
              <w:rPr>
                <w:rFonts w:cstheme="minorHAnsi"/>
                <w:b w:val="0"/>
                <w:szCs w:val="18"/>
              </w:rPr>
              <w:id w:val="-1366834514"/>
              <w:placeholder>
                <w:docPart w:val="DefaultPlaceholder_1081868575"/>
              </w:placeholder>
              <w:comboBox>
                <w:listItem w:displayText="Please select" w:value="Please select"/>
                <w:listItem w:displayText="Yes, RMP is adequate without update" w:value="Yes, RMP is adequate without update"/>
                <w:listItem w:displayText="Yes, RMP is adequate following major update " w:value="Yes, RMP is adequate following major update "/>
                <w:listItem w:displayText="Yes, RMP is adequate following minor update" w:value="Yes, RMP is adequate following minor update"/>
              </w:comboBox>
            </w:sdtPr>
            <w:sdtEndPr/>
            <w:sdtContent>
              <w:p w14:paraId="261588CC" w14:textId="1DD9D934" w:rsidR="00FE301D" w:rsidRPr="00477462" w:rsidRDefault="00287643" w:rsidP="00AD6349">
                <w:pPr>
                  <w:spacing w:before="60" w:after="60"/>
                  <w:jc w:val="center"/>
                  <w:rPr>
                    <w:rFonts w:eastAsia="Times New Roman" w:cstheme="minorHAnsi"/>
                    <w:b w:val="0"/>
                    <w:szCs w:val="18"/>
                  </w:rPr>
                </w:pPr>
                <w:r w:rsidRPr="00477462">
                  <w:rPr>
                    <w:rFonts w:cstheme="minorHAnsi"/>
                    <w:szCs w:val="18"/>
                  </w:rPr>
                  <w:t>Please select</w:t>
                </w:r>
              </w:p>
            </w:sdtContent>
          </w:sdt>
        </w:tc>
        <w:tc>
          <w:tcPr>
            <w:tcW w:w="1612" w:type="pct"/>
            <w:shd w:val="clear" w:color="auto" w:fill="F2F2F2" w:themeFill="background1" w:themeFillShade="F2"/>
            <w:tcMar>
              <w:top w:w="75" w:type="dxa"/>
              <w:left w:w="75" w:type="dxa"/>
              <w:bottom w:w="75" w:type="dxa"/>
              <w:right w:w="75" w:type="dxa"/>
            </w:tcMar>
            <w:vAlign w:val="center"/>
          </w:tcPr>
          <w:p w14:paraId="232DB53B" w14:textId="391723C7" w:rsidR="00FE301D" w:rsidRPr="00477462" w:rsidRDefault="00E15679"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DD30FF" w:rsidRPr="00477462" w14:paraId="0B994F03" w14:textId="77777777" w:rsidTr="00F32B78">
        <w:trPr>
          <w:divId w:val="551699963"/>
          <w:cantSplit/>
        </w:trPr>
        <w:tc>
          <w:tcPr>
            <w:tcW w:w="259" w:type="pct"/>
            <w:tcBorders>
              <w:bottom w:val="single" w:sz="18" w:space="0" w:color="FFFFFF" w:themeColor="background1"/>
            </w:tcBorders>
            <w:shd w:val="clear" w:color="auto" w:fill="D0D3D4"/>
          </w:tcPr>
          <w:p w14:paraId="3FDF9E01" w14:textId="1378EDA6" w:rsidR="00DD30FF" w:rsidRPr="00477462" w:rsidRDefault="00DD30FF" w:rsidP="00AD6349">
            <w:pPr>
              <w:spacing w:before="60" w:after="60"/>
              <w:jc w:val="both"/>
              <w:rPr>
                <w:rFonts w:eastAsia="Times New Roman" w:cstheme="minorHAnsi"/>
                <w:b w:val="0"/>
                <w:szCs w:val="18"/>
              </w:rPr>
            </w:pPr>
            <w:r w:rsidRPr="00477462">
              <w:rPr>
                <w:rFonts w:eastAsia="Times New Roman" w:cstheme="minorHAnsi"/>
                <w:b w:val="0"/>
                <w:szCs w:val="18"/>
              </w:rPr>
              <w:t>2.3</w:t>
            </w:r>
          </w:p>
        </w:tc>
        <w:tc>
          <w:tcPr>
            <w:tcW w:w="2521" w:type="pct"/>
            <w:tcBorders>
              <w:bottom w:val="single" w:sz="18" w:space="0" w:color="FFFFFF" w:themeColor="background1"/>
            </w:tcBorders>
            <w:shd w:val="clear" w:color="auto" w:fill="D0D3D4"/>
            <w:tcMar>
              <w:top w:w="75" w:type="dxa"/>
              <w:left w:w="75" w:type="dxa"/>
              <w:bottom w:w="75" w:type="dxa"/>
              <w:right w:w="75" w:type="dxa"/>
            </w:tcMar>
            <w:vAlign w:val="center"/>
          </w:tcPr>
          <w:p w14:paraId="00BD6455" w14:textId="62892D65" w:rsidR="002911C1" w:rsidRPr="00477462" w:rsidDel="00ED452D" w:rsidRDefault="00F32B78" w:rsidP="00AD6349">
            <w:pPr>
              <w:spacing w:before="60" w:after="60"/>
              <w:jc w:val="both"/>
              <w:rPr>
                <w:rFonts w:eastAsia="Times New Roman" w:cstheme="minorHAnsi"/>
                <w:b w:val="0"/>
                <w:szCs w:val="18"/>
              </w:rPr>
            </w:pPr>
            <w:r w:rsidRPr="00F32B78">
              <w:rPr>
                <w:rFonts w:eastAsia="Times New Roman" w:cstheme="minorHAnsi"/>
                <w:b w:val="0"/>
                <w:szCs w:val="18"/>
              </w:rPr>
              <w:t>Adequacy of the liquidity profile of investments with redemption policy and/or distribution of capital policy, as laid down in the constitutive documents or the prospectus/issuing document, is ensured.</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tcPr>
          <w:p w14:paraId="7CBECDCB" w14:textId="4D27107E" w:rsidR="00DD30FF" w:rsidRPr="00477462" w:rsidRDefault="002218AA" w:rsidP="00AD6349">
            <w:pPr>
              <w:spacing w:before="60" w:after="60"/>
              <w:jc w:val="center"/>
              <w:rPr>
                <w:rFonts w:eastAsia="Times New Roman" w:cstheme="minorHAnsi"/>
                <w:b w:val="0"/>
                <w:szCs w:val="18"/>
              </w:rPr>
            </w:pPr>
            <w:sdt>
              <w:sdtPr>
                <w:rPr>
                  <w:rFonts w:cstheme="minorHAnsi"/>
                  <w:b w:val="0"/>
                  <w:szCs w:val="18"/>
                </w:rPr>
                <w:id w:val="-1271850379"/>
                <w:placeholder>
                  <w:docPart w:val="3044E0E953444C50B5B7BD34840E10FC"/>
                </w:placeholder>
                <w:dropDownList>
                  <w:listItem w:displayText="Please select" w:value="Please select"/>
                  <w:listItem w:displayText="Yes" w:value="Yes"/>
                  <w:listItem w:displayText="No" w:value="No"/>
                </w:dropDownList>
              </w:sdtPr>
              <w:sdtEndPr/>
              <w:sdtContent>
                <w:r w:rsidR="00DD30FF" w:rsidRPr="00477462">
                  <w:rPr>
                    <w:rFonts w:cstheme="minorHAnsi"/>
                    <w:szCs w:val="18"/>
                  </w:rPr>
                  <w:t>Please select</w:t>
                </w:r>
              </w:sdtContent>
            </w:sdt>
          </w:p>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tcPr>
          <w:p w14:paraId="2C211116" w14:textId="516CDFEE" w:rsidR="00DD30FF" w:rsidRPr="00477462" w:rsidRDefault="00E15679"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32B78" w:rsidRPr="00477462" w14:paraId="4E4B8A68" w14:textId="77777777" w:rsidTr="000A5BB5">
        <w:trPr>
          <w:divId w:val="551699963"/>
          <w:cantSplit/>
        </w:trPr>
        <w:tc>
          <w:tcPr>
            <w:tcW w:w="259" w:type="pct"/>
            <w:tcBorders>
              <w:bottom w:val="single" w:sz="18" w:space="0" w:color="FFFFFF" w:themeColor="background1"/>
            </w:tcBorders>
            <w:shd w:val="clear" w:color="auto" w:fill="F2F2F2" w:themeFill="background1" w:themeFillShade="F2"/>
          </w:tcPr>
          <w:p w14:paraId="33A3B211" w14:textId="6EF4731A" w:rsidR="00F32B78" w:rsidRPr="00477462" w:rsidRDefault="00F32B78" w:rsidP="00AD6349">
            <w:pPr>
              <w:spacing w:before="60" w:after="60"/>
              <w:jc w:val="both"/>
              <w:rPr>
                <w:rFonts w:eastAsia="Times New Roman" w:cstheme="minorHAnsi"/>
                <w:b w:val="0"/>
                <w:szCs w:val="18"/>
              </w:rPr>
            </w:pPr>
            <w:r>
              <w:rPr>
                <w:rFonts w:eastAsia="Times New Roman" w:cstheme="minorHAnsi"/>
                <w:b w:val="0"/>
                <w:szCs w:val="18"/>
              </w:rPr>
              <w:t>2.4</w:t>
            </w:r>
          </w:p>
        </w:tc>
        <w:tc>
          <w:tcPr>
            <w:tcW w:w="2521" w:type="pct"/>
            <w:tcBorders>
              <w:bottom w:val="single" w:sz="18" w:space="0" w:color="FFFFFF" w:themeColor="background1"/>
            </w:tcBorders>
            <w:shd w:val="clear" w:color="auto" w:fill="F2F2F2" w:themeFill="background1" w:themeFillShade="F2"/>
            <w:tcMar>
              <w:top w:w="75" w:type="dxa"/>
              <w:left w:w="75" w:type="dxa"/>
              <w:bottom w:w="75" w:type="dxa"/>
              <w:right w:w="75" w:type="dxa"/>
            </w:tcMar>
            <w:vAlign w:val="center"/>
          </w:tcPr>
          <w:p w14:paraId="29F2FDCF" w14:textId="317D236C" w:rsidR="00F32B78" w:rsidRPr="00F32B78" w:rsidRDefault="00F32B78" w:rsidP="00AD6349">
            <w:pPr>
              <w:spacing w:before="60" w:after="60"/>
              <w:jc w:val="both"/>
              <w:rPr>
                <w:rFonts w:eastAsia="Times New Roman" w:cstheme="minorHAnsi"/>
                <w:b w:val="0"/>
                <w:szCs w:val="18"/>
              </w:rPr>
            </w:pPr>
            <w:r w:rsidRPr="00F32B78">
              <w:rPr>
                <w:rFonts w:eastAsia="Times New Roman" w:cstheme="minorHAnsi"/>
                <w:b w:val="0"/>
                <w:szCs w:val="18"/>
              </w:rPr>
              <w:t>The IFM has established, implements, and maintains a robust liquidity stress testing framework. This framework is fully integrated into the Fund's risk management system and is appropriate to the nature, scale, and complexity of the Fund/Sub-fund(s).</w:t>
            </w:r>
          </w:p>
        </w:tc>
        <w:tc>
          <w:tcPr>
            <w:tcW w:w="608" w:type="pct"/>
            <w:tcBorders>
              <w:bottom w:val="single" w:sz="18" w:space="0" w:color="FFFFFF" w:themeColor="background1"/>
            </w:tcBorders>
            <w:shd w:val="clear" w:color="auto" w:fill="F2F2F2" w:themeFill="background1" w:themeFillShade="F2"/>
            <w:tcMar>
              <w:top w:w="75" w:type="dxa"/>
              <w:left w:w="75" w:type="dxa"/>
              <w:bottom w:w="75" w:type="dxa"/>
              <w:right w:w="75" w:type="dxa"/>
            </w:tcMar>
            <w:vAlign w:val="center"/>
          </w:tcPr>
          <w:p w14:paraId="69FFBA8D" w14:textId="15DB8440" w:rsidR="00F32B78" w:rsidRDefault="002218AA" w:rsidP="00AD6349">
            <w:pPr>
              <w:spacing w:before="60" w:after="60"/>
              <w:jc w:val="center"/>
              <w:rPr>
                <w:rFonts w:cstheme="minorHAnsi"/>
                <w:b w:val="0"/>
                <w:szCs w:val="18"/>
              </w:rPr>
            </w:pPr>
            <w:sdt>
              <w:sdtPr>
                <w:rPr>
                  <w:rFonts w:cstheme="minorHAnsi"/>
                  <w:b w:val="0"/>
                  <w:szCs w:val="18"/>
                </w:rPr>
                <w:id w:val="996765310"/>
                <w:placeholder>
                  <w:docPart w:val="2D4541F493F248C78D763EE83B4D357E"/>
                </w:placeholder>
                <w:dropDownList>
                  <w:listItem w:displayText="Please select" w:value="Please select"/>
                  <w:listItem w:displayText="Yes" w:value="Yes"/>
                  <w:listItem w:displayText="No" w:value="No"/>
                </w:dropDownList>
              </w:sdtPr>
              <w:sdtEndPr/>
              <w:sdtContent>
                <w:r w:rsidR="00F32B78" w:rsidRPr="00477462">
                  <w:rPr>
                    <w:rFonts w:cstheme="minorHAnsi"/>
                    <w:szCs w:val="18"/>
                  </w:rPr>
                  <w:t>Please select</w:t>
                </w:r>
              </w:sdtContent>
            </w:sdt>
          </w:p>
        </w:tc>
        <w:tc>
          <w:tcPr>
            <w:tcW w:w="1612" w:type="pct"/>
            <w:tcBorders>
              <w:bottom w:val="single" w:sz="18" w:space="0" w:color="FFFFFF" w:themeColor="background1"/>
            </w:tcBorders>
            <w:shd w:val="clear" w:color="auto" w:fill="F2F2F2" w:themeFill="background1" w:themeFillShade="F2"/>
            <w:tcMar>
              <w:top w:w="75" w:type="dxa"/>
              <w:left w:w="75" w:type="dxa"/>
              <w:bottom w:w="75" w:type="dxa"/>
              <w:right w:w="75" w:type="dxa"/>
            </w:tcMar>
            <w:vAlign w:val="center"/>
          </w:tcPr>
          <w:p w14:paraId="12A49096" w14:textId="235059A2" w:rsidR="00F32B78" w:rsidRPr="00477462" w:rsidRDefault="00F32B78"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DD30FF" w:rsidRPr="00477462" w14:paraId="4EC41CA9" w14:textId="77777777" w:rsidTr="000A5BB5">
        <w:trPr>
          <w:divId w:val="551699963"/>
          <w:cantSplit/>
        </w:trPr>
        <w:tc>
          <w:tcPr>
            <w:tcW w:w="259" w:type="pct"/>
            <w:shd w:val="clear" w:color="auto" w:fill="D0D3D4"/>
          </w:tcPr>
          <w:p w14:paraId="2382C61E" w14:textId="6BE167F9" w:rsidR="00DD30FF" w:rsidRPr="00477462" w:rsidRDefault="00DD30FF" w:rsidP="00AD6349">
            <w:pPr>
              <w:spacing w:before="60" w:after="60"/>
              <w:jc w:val="both"/>
              <w:rPr>
                <w:rFonts w:eastAsia="Times New Roman" w:cstheme="minorHAnsi"/>
                <w:b w:val="0"/>
                <w:szCs w:val="18"/>
              </w:rPr>
            </w:pPr>
            <w:r w:rsidRPr="00477462">
              <w:rPr>
                <w:rFonts w:eastAsia="Times New Roman" w:cstheme="minorHAnsi"/>
                <w:b w:val="0"/>
                <w:szCs w:val="18"/>
              </w:rPr>
              <w:t>2.</w:t>
            </w:r>
            <w:r w:rsidR="00F32B78">
              <w:rPr>
                <w:rFonts w:eastAsia="Times New Roman" w:cstheme="minorHAnsi"/>
                <w:b w:val="0"/>
                <w:szCs w:val="18"/>
              </w:rPr>
              <w:t>5</w:t>
            </w:r>
          </w:p>
        </w:tc>
        <w:tc>
          <w:tcPr>
            <w:tcW w:w="2521" w:type="pct"/>
            <w:shd w:val="clear" w:color="auto" w:fill="D0D3D4"/>
            <w:tcMar>
              <w:top w:w="75" w:type="dxa"/>
              <w:left w:w="75" w:type="dxa"/>
              <w:bottom w:w="75" w:type="dxa"/>
              <w:right w:w="75" w:type="dxa"/>
            </w:tcMar>
            <w:vAlign w:val="center"/>
          </w:tcPr>
          <w:p w14:paraId="6AF722C5" w14:textId="552C9078" w:rsidR="00DD30FF" w:rsidRPr="00477462" w:rsidDel="00ED452D" w:rsidRDefault="00F32B78" w:rsidP="00AD6349">
            <w:pPr>
              <w:spacing w:before="60" w:after="60"/>
              <w:jc w:val="both"/>
              <w:rPr>
                <w:rFonts w:eastAsia="Times New Roman" w:cstheme="minorHAnsi"/>
                <w:b w:val="0"/>
                <w:szCs w:val="18"/>
              </w:rPr>
            </w:pPr>
            <w:r w:rsidRPr="00F32B78">
              <w:rPr>
                <w:rFonts w:eastAsia="Times New Roman" w:cstheme="minorHAnsi"/>
                <w:b w:val="0"/>
                <w:szCs w:val="18"/>
              </w:rPr>
              <w:t>Valuations of assets (following a valuation policy consistent with the   constitutive documents as well as the investment policy(</w:t>
            </w:r>
            <w:proofErr w:type="spellStart"/>
            <w:r w:rsidRPr="00F32B78">
              <w:rPr>
                <w:rFonts w:eastAsia="Times New Roman" w:cstheme="minorHAnsi"/>
                <w:b w:val="0"/>
                <w:szCs w:val="18"/>
              </w:rPr>
              <w:t>ies</w:t>
            </w:r>
            <w:proofErr w:type="spellEnd"/>
            <w:r w:rsidRPr="00F32B78">
              <w:rPr>
                <w:rFonts w:eastAsia="Times New Roman" w:cstheme="minorHAnsi"/>
                <w:b w:val="0"/>
                <w:szCs w:val="18"/>
              </w:rPr>
              <w:t>)) and calculations of the NAV per unit or share are made at a frequency both appropriate to the assets held or intended to be held by the Fund/Sub-fund(s) and to the issuance and redemption frequency(</w:t>
            </w:r>
            <w:proofErr w:type="spellStart"/>
            <w:r w:rsidRPr="00F32B78">
              <w:rPr>
                <w:rFonts w:eastAsia="Times New Roman" w:cstheme="minorHAnsi"/>
                <w:b w:val="0"/>
                <w:szCs w:val="18"/>
              </w:rPr>
              <w:t>ies</w:t>
            </w:r>
            <w:proofErr w:type="spellEnd"/>
            <w:r w:rsidRPr="00F32B78">
              <w:rPr>
                <w:rFonts w:eastAsia="Times New Roman" w:cstheme="minorHAnsi"/>
                <w:b w:val="0"/>
                <w:szCs w:val="18"/>
              </w:rPr>
              <w:t>).</w:t>
            </w:r>
          </w:p>
        </w:tc>
        <w:tc>
          <w:tcPr>
            <w:tcW w:w="608" w:type="pct"/>
            <w:shd w:val="clear" w:color="auto" w:fill="D0D3D4"/>
            <w:tcMar>
              <w:top w:w="75" w:type="dxa"/>
              <w:left w:w="75" w:type="dxa"/>
              <w:bottom w:w="75" w:type="dxa"/>
              <w:right w:w="75" w:type="dxa"/>
            </w:tcMar>
            <w:vAlign w:val="center"/>
          </w:tcPr>
          <w:p w14:paraId="25FDD069" w14:textId="71EFB096" w:rsidR="00DD30FF" w:rsidRPr="00477462" w:rsidRDefault="002218AA" w:rsidP="00AD6349">
            <w:pPr>
              <w:spacing w:before="60" w:after="60"/>
              <w:jc w:val="center"/>
              <w:rPr>
                <w:rFonts w:eastAsia="Times New Roman" w:cstheme="minorHAnsi"/>
                <w:b w:val="0"/>
                <w:szCs w:val="18"/>
              </w:rPr>
            </w:pPr>
            <w:sdt>
              <w:sdtPr>
                <w:rPr>
                  <w:rFonts w:cstheme="minorHAnsi"/>
                  <w:b w:val="0"/>
                  <w:szCs w:val="18"/>
                </w:rPr>
                <w:id w:val="260347835"/>
                <w:placeholder>
                  <w:docPart w:val="16B88F4A16BF45B3A964DBA147732E20"/>
                </w:placeholder>
                <w:dropDownList>
                  <w:listItem w:displayText="Please select" w:value="Please select"/>
                  <w:listItem w:displayText="Yes" w:value="Yes"/>
                  <w:listItem w:displayText="No" w:value="No"/>
                </w:dropDownList>
              </w:sdtPr>
              <w:sdtEndPr/>
              <w:sdtContent>
                <w:r w:rsidR="00DD30FF"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16FBA3B5" w14:textId="633CDACD" w:rsidR="00DD30FF" w:rsidRPr="00477462" w:rsidRDefault="00E15679"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0A5BB5" w:rsidRPr="00477462" w14:paraId="79CC15D6" w14:textId="77777777" w:rsidTr="000C038A">
        <w:trPr>
          <w:divId w:val="551699963"/>
          <w:cantSplit/>
        </w:trPr>
        <w:tc>
          <w:tcPr>
            <w:tcW w:w="259" w:type="pct"/>
            <w:shd w:val="clear" w:color="auto" w:fill="F2F2F2" w:themeFill="background1" w:themeFillShade="F2"/>
          </w:tcPr>
          <w:p w14:paraId="1A07B5CF" w14:textId="70AA26E2" w:rsidR="000A5BB5" w:rsidRPr="00477462" w:rsidRDefault="000A5BB5" w:rsidP="00AD6349">
            <w:pPr>
              <w:spacing w:before="60" w:after="60"/>
              <w:jc w:val="both"/>
              <w:rPr>
                <w:rFonts w:eastAsia="Times New Roman" w:cstheme="minorHAnsi"/>
                <w:b w:val="0"/>
                <w:szCs w:val="18"/>
              </w:rPr>
            </w:pPr>
            <w:r>
              <w:rPr>
                <w:rFonts w:eastAsia="Times New Roman" w:cstheme="minorHAnsi"/>
                <w:b w:val="0"/>
                <w:szCs w:val="18"/>
              </w:rPr>
              <w:t>2.6</w:t>
            </w:r>
          </w:p>
        </w:tc>
        <w:tc>
          <w:tcPr>
            <w:tcW w:w="2521" w:type="pct"/>
            <w:shd w:val="clear" w:color="auto" w:fill="F2F2F2" w:themeFill="background1" w:themeFillShade="F2"/>
            <w:tcMar>
              <w:top w:w="75" w:type="dxa"/>
              <w:left w:w="75" w:type="dxa"/>
              <w:bottom w:w="75" w:type="dxa"/>
              <w:right w:w="75" w:type="dxa"/>
            </w:tcMar>
            <w:vAlign w:val="center"/>
          </w:tcPr>
          <w:p w14:paraId="34D68630" w14:textId="307F6A56" w:rsidR="000A5BB5" w:rsidRPr="00F32B78" w:rsidRDefault="000A5BB5" w:rsidP="00AD6349">
            <w:pPr>
              <w:spacing w:before="60" w:after="60"/>
              <w:jc w:val="both"/>
              <w:rPr>
                <w:rFonts w:eastAsia="Times New Roman" w:cstheme="minorHAnsi"/>
                <w:b w:val="0"/>
                <w:szCs w:val="18"/>
              </w:rPr>
            </w:pPr>
            <w:r w:rsidRPr="000A5BB5">
              <w:rPr>
                <w:rFonts w:eastAsia="Times New Roman" w:cstheme="minorHAnsi"/>
                <w:b w:val="0"/>
                <w:szCs w:val="18"/>
              </w:rPr>
              <w:t>The valuation function is performed independently from portfolio management, and the appointment of any external valuer (if any) complies with the initial and ongoing due diligence requirements.</w:t>
            </w:r>
          </w:p>
        </w:tc>
        <w:tc>
          <w:tcPr>
            <w:tcW w:w="608" w:type="pct"/>
            <w:shd w:val="clear" w:color="auto" w:fill="F2F2F2" w:themeFill="background1" w:themeFillShade="F2"/>
            <w:tcMar>
              <w:top w:w="75" w:type="dxa"/>
              <w:left w:w="75" w:type="dxa"/>
              <w:bottom w:w="75" w:type="dxa"/>
              <w:right w:w="75" w:type="dxa"/>
            </w:tcMar>
            <w:vAlign w:val="center"/>
          </w:tcPr>
          <w:p w14:paraId="24E6BDED" w14:textId="2B6999D8" w:rsidR="000A5BB5" w:rsidRDefault="002218AA" w:rsidP="00AD6349">
            <w:pPr>
              <w:spacing w:before="60" w:after="60"/>
              <w:jc w:val="center"/>
              <w:rPr>
                <w:rFonts w:cstheme="minorHAnsi"/>
                <w:b w:val="0"/>
                <w:szCs w:val="18"/>
              </w:rPr>
            </w:pPr>
            <w:sdt>
              <w:sdtPr>
                <w:rPr>
                  <w:rFonts w:cstheme="minorHAnsi"/>
                  <w:b w:val="0"/>
                  <w:szCs w:val="18"/>
                </w:rPr>
                <w:id w:val="983739248"/>
                <w:placeholder>
                  <w:docPart w:val="CD8D6ED16C1749F48DFD9CF3D530C96B"/>
                </w:placeholder>
                <w:dropDownList>
                  <w:listItem w:displayText="Please select" w:value="Please select"/>
                  <w:listItem w:displayText="Yes" w:value="Yes"/>
                  <w:listItem w:displayText="No" w:value="No"/>
                </w:dropDownList>
              </w:sdtPr>
              <w:sdtEndPr/>
              <w:sdtContent>
                <w:r w:rsidR="000A5BB5"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4310E272" w14:textId="784EEB32" w:rsidR="000A5BB5" w:rsidRPr="00477462" w:rsidRDefault="000A5BB5"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380761" w:rsidRPr="00477462" w14:paraId="44EDD60C" w14:textId="77777777" w:rsidTr="000C038A">
        <w:trPr>
          <w:divId w:val="551699963"/>
          <w:cantSplit/>
        </w:trPr>
        <w:tc>
          <w:tcPr>
            <w:tcW w:w="259" w:type="pct"/>
            <w:shd w:val="clear" w:color="auto" w:fill="7FA9AE"/>
          </w:tcPr>
          <w:p w14:paraId="32C35A4C" w14:textId="77777777" w:rsidR="00380761" w:rsidRPr="00477462" w:rsidRDefault="00380761"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lastRenderedPageBreak/>
              <w:t>3</w:t>
            </w:r>
          </w:p>
        </w:tc>
        <w:tc>
          <w:tcPr>
            <w:tcW w:w="4741" w:type="pct"/>
            <w:gridSpan w:val="3"/>
            <w:shd w:val="clear" w:color="auto" w:fill="7FA9AE"/>
            <w:tcMar>
              <w:top w:w="75" w:type="dxa"/>
              <w:left w:w="75" w:type="dxa"/>
              <w:bottom w:w="75" w:type="dxa"/>
              <w:right w:w="75" w:type="dxa"/>
            </w:tcMar>
            <w:vAlign w:val="center"/>
          </w:tcPr>
          <w:p w14:paraId="0B6BE2F0" w14:textId="77777777" w:rsidR="00380761" w:rsidRPr="00477462" w:rsidRDefault="00380761" w:rsidP="00AD6349">
            <w:pPr>
              <w:spacing w:before="60" w:after="60"/>
              <w:jc w:val="both"/>
              <w:rPr>
                <w:rStyle w:val="Strong"/>
                <w:rFonts w:cstheme="minorHAnsi"/>
                <w:color w:val="FFFFFF" w:themeColor="background1"/>
                <w:szCs w:val="18"/>
              </w:rPr>
            </w:pPr>
            <w:r w:rsidRPr="00477462">
              <w:rPr>
                <w:rFonts w:eastAsiaTheme="minorHAnsi" w:cs="Verdana"/>
                <w:bCs/>
                <w:color w:val="FFFFFF" w:themeColor="background1"/>
                <w:szCs w:val="18"/>
                <w:lang w:eastAsia="en-US"/>
              </w:rPr>
              <w:t>Costs and fees</w:t>
            </w:r>
          </w:p>
        </w:tc>
      </w:tr>
      <w:tr w:rsidR="00FE301D" w:rsidRPr="00477462" w14:paraId="7322690A" w14:textId="77777777" w:rsidTr="000C038A">
        <w:trPr>
          <w:divId w:val="551699963"/>
          <w:cantSplit/>
          <w:trHeight w:val="351"/>
        </w:trPr>
        <w:tc>
          <w:tcPr>
            <w:tcW w:w="259" w:type="pct"/>
            <w:shd w:val="clear" w:color="auto" w:fill="D0D3D4"/>
          </w:tcPr>
          <w:p w14:paraId="58493561" w14:textId="0F8BC67F" w:rsidR="00FE301D" w:rsidRPr="00477462" w:rsidRDefault="00FE301D" w:rsidP="00AD6349">
            <w:pPr>
              <w:spacing w:before="60" w:after="60"/>
              <w:jc w:val="both"/>
              <w:rPr>
                <w:rFonts w:eastAsia="Times New Roman" w:cstheme="minorHAnsi"/>
                <w:b w:val="0"/>
                <w:szCs w:val="18"/>
              </w:rPr>
            </w:pPr>
            <w:r w:rsidRPr="00477462">
              <w:rPr>
                <w:rFonts w:eastAsia="Times New Roman" w:cstheme="minorHAnsi"/>
                <w:b w:val="0"/>
                <w:szCs w:val="18"/>
              </w:rPr>
              <w:t>3.1</w:t>
            </w:r>
          </w:p>
        </w:tc>
        <w:tc>
          <w:tcPr>
            <w:tcW w:w="2521" w:type="pct"/>
            <w:shd w:val="clear" w:color="auto" w:fill="D0D3D4"/>
            <w:tcMar>
              <w:top w:w="75" w:type="dxa"/>
              <w:left w:w="75" w:type="dxa"/>
              <w:bottom w:w="75" w:type="dxa"/>
              <w:right w:w="75" w:type="dxa"/>
            </w:tcMar>
            <w:vAlign w:val="center"/>
            <w:hideMark/>
          </w:tcPr>
          <w:p w14:paraId="44B36F9C" w14:textId="3F57287E" w:rsidR="00FE301D" w:rsidRPr="00477462" w:rsidRDefault="000A5BB5" w:rsidP="00AD6349">
            <w:pPr>
              <w:spacing w:before="60" w:after="60"/>
              <w:jc w:val="both"/>
              <w:rPr>
                <w:rFonts w:eastAsia="Times New Roman" w:cstheme="minorHAnsi"/>
                <w:b w:val="0"/>
                <w:szCs w:val="18"/>
              </w:rPr>
            </w:pPr>
            <w:r w:rsidRPr="000A5BB5">
              <w:rPr>
                <w:rFonts w:eastAsia="Times New Roman" w:cstheme="minorHAnsi"/>
                <w:b w:val="0"/>
                <w:szCs w:val="18"/>
              </w:rPr>
              <w:t>Fees or commissions deducted from the assets of the Fund/Sub-fund(s) in remuneration or compensation of a service provided to the Fund/Sub-fund(s) or their investors do not give rise to undue</w:t>
            </w:r>
            <w:r w:rsidR="00FE301D" w:rsidRPr="00477462">
              <w:rPr>
                <w:rFonts w:eastAsia="Times New Roman" w:cstheme="minorHAnsi"/>
                <w:b w:val="0"/>
                <w:szCs w:val="18"/>
              </w:rPr>
              <w:t xml:space="preserve"> cost</w:t>
            </w:r>
            <w:r w:rsidR="008E420D" w:rsidRPr="00477462">
              <w:rPr>
                <w:rStyle w:val="FootnoteReference"/>
                <w:rFonts w:eastAsia="Times New Roman" w:cstheme="minorHAnsi"/>
                <w:b w:val="0"/>
                <w:szCs w:val="18"/>
              </w:rPr>
              <w:footnoteReference w:id="6"/>
            </w:r>
            <w:r w:rsidR="003F4827">
              <w:rPr>
                <w:rFonts w:eastAsia="Times New Roman" w:cstheme="minorHAnsi"/>
                <w:b w:val="0"/>
                <w:szCs w:val="18"/>
              </w:rPr>
              <w:t>.</w:t>
            </w:r>
          </w:p>
        </w:tc>
        <w:tc>
          <w:tcPr>
            <w:tcW w:w="608" w:type="pct"/>
            <w:shd w:val="clear" w:color="auto" w:fill="D0D3D4"/>
            <w:tcMar>
              <w:top w:w="75" w:type="dxa"/>
              <w:left w:w="75" w:type="dxa"/>
              <w:bottom w:w="75" w:type="dxa"/>
              <w:right w:w="75" w:type="dxa"/>
            </w:tcMar>
            <w:vAlign w:val="center"/>
            <w:hideMark/>
          </w:tcPr>
          <w:p w14:paraId="32CD8C9D" w14:textId="084184DC" w:rsidR="00FE301D" w:rsidRPr="00477462" w:rsidRDefault="002218AA" w:rsidP="00AD6349">
            <w:pPr>
              <w:spacing w:before="60" w:after="60"/>
              <w:jc w:val="center"/>
              <w:rPr>
                <w:rFonts w:eastAsia="Times New Roman" w:cstheme="minorHAnsi"/>
                <w:b w:val="0"/>
                <w:szCs w:val="18"/>
              </w:rPr>
            </w:pPr>
            <w:sdt>
              <w:sdtPr>
                <w:rPr>
                  <w:rFonts w:cstheme="minorHAnsi"/>
                  <w:b w:val="0"/>
                  <w:szCs w:val="18"/>
                </w:rPr>
                <w:id w:val="-1489232304"/>
                <w:placeholder>
                  <w:docPart w:val="7A7909555F7C4F46879CC9C88E053970"/>
                </w:placeholder>
                <w:dropDownList>
                  <w:listItem w:displayText="Please select" w:value="Please select"/>
                  <w:listItem w:displayText="Confirmed" w:value="Confirmed"/>
                  <w:listItem w:displayText="Not confirmed" w:value="Not confirmed"/>
                </w:dropDownList>
              </w:sdtPr>
              <w:sdtEndPr/>
              <w:sdtContent>
                <w:r w:rsidR="00FE301D"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hideMark/>
          </w:tcPr>
          <w:p w14:paraId="12982DD1" w14:textId="729C3CD7" w:rsidR="00FE301D" w:rsidRPr="00477462" w:rsidRDefault="00E15679"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E301D" w:rsidRPr="00477462" w14:paraId="2591800B" w14:textId="77777777" w:rsidTr="000C038A">
        <w:trPr>
          <w:divId w:val="551699963"/>
          <w:cantSplit/>
          <w:trHeight w:val="479"/>
        </w:trPr>
        <w:tc>
          <w:tcPr>
            <w:tcW w:w="259" w:type="pct"/>
            <w:shd w:val="clear" w:color="auto" w:fill="F2F2F2" w:themeFill="background1" w:themeFillShade="F2"/>
          </w:tcPr>
          <w:p w14:paraId="607D9701" w14:textId="30E84AFA" w:rsidR="00FE301D" w:rsidRPr="00477462" w:rsidRDefault="00FE301D" w:rsidP="00AD6349">
            <w:pPr>
              <w:spacing w:before="60" w:after="60"/>
              <w:jc w:val="both"/>
              <w:rPr>
                <w:rFonts w:eastAsia="Times New Roman" w:cstheme="minorHAnsi"/>
                <w:b w:val="0"/>
                <w:szCs w:val="18"/>
              </w:rPr>
            </w:pPr>
            <w:r w:rsidRPr="00477462">
              <w:rPr>
                <w:rFonts w:eastAsia="Times New Roman" w:cstheme="minorHAnsi"/>
                <w:b w:val="0"/>
                <w:szCs w:val="18"/>
              </w:rPr>
              <w:t>3.2</w:t>
            </w:r>
          </w:p>
        </w:tc>
        <w:tc>
          <w:tcPr>
            <w:tcW w:w="2521" w:type="pct"/>
            <w:shd w:val="clear" w:color="auto" w:fill="F2F2F2" w:themeFill="background1" w:themeFillShade="F2"/>
            <w:tcMar>
              <w:top w:w="75" w:type="dxa"/>
              <w:left w:w="75" w:type="dxa"/>
              <w:bottom w:w="75" w:type="dxa"/>
              <w:right w:w="75" w:type="dxa"/>
            </w:tcMar>
            <w:vAlign w:val="center"/>
          </w:tcPr>
          <w:p w14:paraId="4D16F188" w14:textId="414414E5" w:rsidR="00FE301D" w:rsidRPr="00477462" w:rsidRDefault="000A5BB5" w:rsidP="00AD6349">
            <w:pPr>
              <w:spacing w:before="60" w:after="60"/>
              <w:jc w:val="both"/>
              <w:rPr>
                <w:rFonts w:eastAsia="Times New Roman" w:cstheme="minorHAnsi"/>
                <w:b w:val="0"/>
                <w:szCs w:val="18"/>
              </w:rPr>
            </w:pPr>
            <w:r w:rsidRPr="000A5BB5">
              <w:rPr>
                <w:rFonts w:eastAsia="Times New Roman" w:cstheme="minorHAnsi"/>
                <w:b w:val="0"/>
                <w:szCs w:val="18"/>
              </w:rPr>
              <w:t>The costs/fees are consistent between the constitutive documents, prospectus/issuing document and PRIIP KID.</w:t>
            </w:r>
          </w:p>
        </w:tc>
        <w:tc>
          <w:tcPr>
            <w:tcW w:w="608" w:type="pct"/>
            <w:shd w:val="clear" w:color="auto" w:fill="F2F2F2" w:themeFill="background1" w:themeFillShade="F2"/>
            <w:tcMar>
              <w:top w:w="75" w:type="dxa"/>
              <w:left w:w="75" w:type="dxa"/>
              <w:bottom w:w="75" w:type="dxa"/>
              <w:right w:w="75" w:type="dxa"/>
            </w:tcMar>
            <w:vAlign w:val="center"/>
          </w:tcPr>
          <w:p w14:paraId="043CC507" w14:textId="3DB0387A" w:rsidR="00FE301D" w:rsidRPr="00477462" w:rsidRDefault="002218AA" w:rsidP="00AD6349">
            <w:pPr>
              <w:spacing w:before="60" w:after="60"/>
              <w:jc w:val="center"/>
              <w:rPr>
                <w:rFonts w:eastAsia="Times New Roman" w:cstheme="minorHAnsi"/>
                <w:b w:val="0"/>
                <w:szCs w:val="18"/>
              </w:rPr>
            </w:pPr>
            <w:sdt>
              <w:sdtPr>
                <w:rPr>
                  <w:rFonts w:cstheme="minorHAnsi"/>
                  <w:b w:val="0"/>
                  <w:szCs w:val="18"/>
                </w:rPr>
                <w:id w:val="1595676535"/>
                <w:placeholder>
                  <w:docPart w:val="A2F08B6CC4B4424B8C01CECE3D75DBC4"/>
                </w:placeholder>
                <w:dropDownList>
                  <w:listItem w:displayText="Please select" w:value="Please select"/>
                  <w:listItem w:displayText="Yes" w:value="Yes"/>
                  <w:listItem w:displayText="No" w:value="No"/>
                </w:dropDownList>
              </w:sdtPr>
              <w:sdtEndPr/>
              <w:sdtContent>
                <w:r w:rsidR="00FE301D"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2A5F501F" w14:textId="47015CB9" w:rsidR="00FE301D" w:rsidRPr="00477462" w:rsidRDefault="00E15679"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E301D" w:rsidRPr="00477462" w14:paraId="62BAF1DE" w14:textId="77777777" w:rsidTr="000C038A">
        <w:trPr>
          <w:divId w:val="551699963"/>
          <w:cantSplit/>
        </w:trPr>
        <w:tc>
          <w:tcPr>
            <w:tcW w:w="259" w:type="pct"/>
            <w:shd w:val="clear" w:color="auto" w:fill="D0D3D4"/>
          </w:tcPr>
          <w:p w14:paraId="14998833" w14:textId="5337CE1F" w:rsidR="00FE301D" w:rsidRPr="00477462" w:rsidRDefault="00FE301D" w:rsidP="00AD6349">
            <w:pPr>
              <w:spacing w:before="60" w:after="60"/>
              <w:jc w:val="both"/>
              <w:rPr>
                <w:rFonts w:eastAsia="Times New Roman" w:cstheme="minorHAnsi"/>
                <w:b w:val="0"/>
                <w:szCs w:val="18"/>
              </w:rPr>
            </w:pPr>
            <w:r w:rsidRPr="00477462">
              <w:rPr>
                <w:rFonts w:eastAsia="Times New Roman" w:cstheme="minorHAnsi"/>
                <w:b w:val="0"/>
                <w:szCs w:val="18"/>
              </w:rPr>
              <w:t>3.3</w:t>
            </w:r>
          </w:p>
        </w:tc>
        <w:tc>
          <w:tcPr>
            <w:tcW w:w="2521" w:type="pct"/>
            <w:shd w:val="clear" w:color="auto" w:fill="D0D3D4"/>
            <w:tcMar>
              <w:top w:w="75" w:type="dxa"/>
              <w:left w:w="75" w:type="dxa"/>
              <w:bottom w:w="75" w:type="dxa"/>
              <w:right w:w="75" w:type="dxa"/>
            </w:tcMar>
            <w:vAlign w:val="center"/>
          </w:tcPr>
          <w:p w14:paraId="610AD701" w14:textId="4A0FD70B" w:rsidR="00FE301D" w:rsidRPr="00477462" w:rsidRDefault="00FE301D" w:rsidP="00AD6349">
            <w:pPr>
              <w:spacing w:before="60" w:after="60"/>
              <w:jc w:val="both"/>
              <w:rPr>
                <w:rFonts w:eastAsia="Times New Roman" w:cstheme="minorHAnsi"/>
                <w:b w:val="0"/>
                <w:szCs w:val="18"/>
              </w:rPr>
            </w:pPr>
            <w:r w:rsidRPr="00477462">
              <w:rPr>
                <w:rFonts w:eastAsia="Times New Roman" w:cstheme="minorHAnsi"/>
                <w:b w:val="0"/>
                <w:szCs w:val="18"/>
              </w:rPr>
              <w:t>The existence, nature and the maximum amounts of charges and expenses which are directly or indirectly borne by investors are clearly disclosed to them in a manner that is comprehensive, accurate and understandable for the</w:t>
            </w:r>
            <w:r w:rsidR="00111568">
              <w:rPr>
                <w:rFonts w:eastAsia="Times New Roman" w:cstheme="minorHAnsi"/>
                <w:b w:val="0"/>
                <w:szCs w:val="18"/>
              </w:rPr>
              <w:t xml:space="preserve"> </w:t>
            </w:r>
            <w:r w:rsidR="00111568" w:rsidRPr="00477462">
              <w:rPr>
                <w:rFonts w:eastAsia="Times New Roman" w:cstheme="minorHAnsi"/>
                <w:b w:val="0"/>
                <w:szCs w:val="18"/>
              </w:rPr>
              <w:t>targeted</w:t>
            </w:r>
            <w:r w:rsidRPr="00477462">
              <w:rPr>
                <w:rFonts w:eastAsia="Times New Roman" w:cstheme="minorHAnsi"/>
                <w:b w:val="0"/>
                <w:szCs w:val="18"/>
              </w:rPr>
              <w:t xml:space="preserve"> </w:t>
            </w:r>
            <w:r w:rsidR="00111568" w:rsidRPr="00477462">
              <w:rPr>
                <w:rFonts w:eastAsia="Times New Roman" w:cstheme="minorHAnsi"/>
                <w:b w:val="0"/>
                <w:szCs w:val="18"/>
              </w:rPr>
              <w:t xml:space="preserve">investor </w:t>
            </w:r>
            <w:r w:rsidRPr="00477462">
              <w:rPr>
                <w:rFonts w:eastAsia="Times New Roman" w:cstheme="minorHAnsi"/>
                <w:b w:val="0"/>
                <w:szCs w:val="18"/>
              </w:rPr>
              <w:t>type(s)</w:t>
            </w:r>
            <w:r w:rsidR="00A753EF" w:rsidRPr="00477462">
              <w:rPr>
                <w:rFonts w:eastAsia="Times New Roman" w:cstheme="minorHAnsi"/>
                <w:b w:val="0"/>
                <w:szCs w:val="18"/>
              </w:rPr>
              <w:t>.</w:t>
            </w:r>
          </w:p>
        </w:tc>
        <w:tc>
          <w:tcPr>
            <w:tcW w:w="608" w:type="pct"/>
            <w:shd w:val="clear" w:color="auto" w:fill="D0D3D4"/>
            <w:tcMar>
              <w:top w:w="75" w:type="dxa"/>
              <w:left w:w="75" w:type="dxa"/>
              <w:bottom w:w="75" w:type="dxa"/>
              <w:right w:w="75" w:type="dxa"/>
            </w:tcMar>
            <w:vAlign w:val="center"/>
          </w:tcPr>
          <w:p w14:paraId="77E73054" w14:textId="2BB4C41C" w:rsidR="00FE301D" w:rsidRPr="00477462" w:rsidRDefault="002218AA" w:rsidP="00AD6349">
            <w:pPr>
              <w:spacing w:before="60" w:after="60"/>
              <w:jc w:val="center"/>
              <w:rPr>
                <w:rFonts w:eastAsia="Times New Roman" w:cstheme="minorHAnsi"/>
                <w:b w:val="0"/>
                <w:szCs w:val="18"/>
              </w:rPr>
            </w:pPr>
            <w:sdt>
              <w:sdtPr>
                <w:rPr>
                  <w:rFonts w:cstheme="minorHAnsi"/>
                  <w:b w:val="0"/>
                  <w:szCs w:val="18"/>
                </w:rPr>
                <w:id w:val="-274564968"/>
                <w:placeholder>
                  <w:docPart w:val="8C3467841B144B62A935C16058F1D5B5"/>
                </w:placeholder>
                <w:dropDownList>
                  <w:listItem w:displayText="Please select" w:value="Please select"/>
                  <w:listItem w:displayText="Yes" w:value="Yes"/>
                  <w:listItem w:displayText="No" w:value="No"/>
                </w:dropDownList>
              </w:sdtPr>
              <w:sdtEndPr/>
              <w:sdtContent>
                <w:r w:rsidR="000E1AF4"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7B360717" w14:textId="6430BA4E" w:rsidR="00FE301D" w:rsidRPr="00477462" w:rsidRDefault="00E15679"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682D2010" w14:textId="77777777" w:rsidTr="000C038A">
        <w:trPr>
          <w:divId w:val="551699963"/>
          <w:cantSplit/>
          <w:trHeight w:val="376"/>
        </w:trPr>
        <w:tc>
          <w:tcPr>
            <w:tcW w:w="259" w:type="pct"/>
            <w:shd w:val="clear" w:color="auto" w:fill="F2F2F2" w:themeFill="background1" w:themeFillShade="F2"/>
          </w:tcPr>
          <w:p w14:paraId="5EA75212" w14:textId="28B1C998" w:rsidR="00AE2FDB" w:rsidRPr="00477462" w:rsidRDefault="00AE2FDB" w:rsidP="00AD6349">
            <w:pPr>
              <w:spacing w:before="60" w:after="60"/>
              <w:jc w:val="both"/>
              <w:rPr>
                <w:rFonts w:eastAsia="Times New Roman" w:cstheme="minorHAnsi"/>
                <w:b w:val="0"/>
                <w:bCs/>
                <w:szCs w:val="18"/>
              </w:rPr>
            </w:pPr>
            <w:r w:rsidRPr="00477462">
              <w:rPr>
                <w:b w:val="0"/>
                <w:bCs/>
              </w:rPr>
              <w:t>3.4</w:t>
            </w:r>
          </w:p>
        </w:tc>
        <w:tc>
          <w:tcPr>
            <w:tcW w:w="2521" w:type="pct"/>
            <w:shd w:val="clear" w:color="auto" w:fill="F2F2F2" w:themeFill="background1" w:themeFillShade="F2"/>
            <w:tcMar>
              <w:top w:w="75" w:type="dxa"/>
              <w:left w:w="75" w:type="dxa"/>
              <w:bottom w:w="75" w:type="dxa"/>
              <w:right w:w="75" w:type="dxa"/>
            </w:tcMar>
          </w:tcPr>
          <w:p w14:paraId="54045B06" w14:textId="581C8DE9" w:rsidR="00AE2FDB" w:rsidRPr="00477462" w:rsidRDefault="00AE2FDB" w:rsidP="00AD6349">
            <w:pPr>
              <w:spacing w:before="60" w:after="60"/>
              <w:rPr>
                <w:rFonts w:eastAsia="Times New Roman" w:cstheme="minorHAnsi"/>
                <w:b w:val="0"/>
                <w:bCs/>
                <w:szCs w:val="18"/>
              </w:rPr>
            </w:pPr>
            <w:r w:rsidRPr="00477462">
              <w:rPr>
                <w:b w:val="0"/>
                <w:bCs/>
              </w:rPr>
              <w:t>Any performance fees applied have been reviewed and comply with the ESMA Guidelines on performance fees (</w:t>
            </w:r>
            <w:r w:rsidR="00CA62D7">
              <w:rPr>
                <w:b w:val="0"/>
                <w:bCs/>
              </w:rPr>
              <w:t xml:space="preserve">five </w:t>
            </w:r>
            <w:r w:rsidRPr="00477462">
              <w:rPr>
                <w:b w:val="0"/>
                <w:bCs/>
              </w:rPr>
              <w:t>principles).</w:t>
            </w:r>
          </w:p>
        </w:tc>
        <w:tc>
          <w:tcPr>
            <w:tcW w:w="608" w:type="pct"/>
            <w:shd w:val="clear" w:color="auto" w:fill="F2F2F2" w:themeFill="background1" w:themeFillShade="F2"/>
            <w:tcMar>
              <w:top w:w="75" w:type="dxa"/>
              <w:left w:w="75" w:type="dxa"/>
              <w:bottom w:w="75" w:type="dxa"/>
              <w:right w:w="75" w:type="dxa"/>
            </w:tcMar>
          </w:tcPr>
          <w:p w14:paraId="4624D0E4" w14:textId="7BE4E6AD" w:rsidR="00AE2FDB" w:rsidRPr="00477462" w:rsidRDefault="002218AA" w:rsidP="00AD6349">
            <w:pPr>
              <w:spacing w:before="60" w:after="60"/>
              <w:jc w:val="center"/>
              <w:rPr>
                <w:rFonts w:eastAsia="Times New Roman" w:cstheme="minorHAnsi"/>
                <w:b w:val="0"/>
                <w:bCs/>
                <w:szCs w:val="18"/>
              </w:rPr>
            </w:pPr>
            <w:sdt>
              <w:sdtPr>
                <w:rPr>
                  <w:rFonts w:cstheme="minorHAnsi"/>
                  <w:b w:val="0"/>
                  <w:szCs w:val="18"/>
                </w:rPr>
                <w:id w:val="-1825955215"/>
                <w:placeholder>
                  <w:docPart w:val="65225F227E3342F99C1A050D517DF5A0"/>
                </w:placeholder>
                <w:dropDownList>
                  <w:listItem w:displayText="Please select" w:value="Please select"/>
                  <w:listItem w:displayText="Yes" w:value="Yes"/>
                  <w:listItem w:displayText="No" w:value="No"/>
                  <w:listItem w:displayText="N/A" w:value="N/A"/>
                </w:dropDownList>
              </w:sdtPr>
              <w:sdtEndPr/>
              <w:sdtContent>
                <w:r w:rsidR="00AE2FDB"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tcPr>
          <w:p w14:paraId="0D6EA142" w14:textId="55759AF6" w:rsidR="00AE2FDB" w:rsidRPr="00477462" w:rsidRDefault="00AE2FDB" w:rsidP="00AD6349">
            <w:pPr>
              <w:spacing w:before="60" w:after="60"/>
              <w:jc w:val="both"/>
              <w:rPr>
                <w:rFonts w:eastAsia="Times New Roman" w:cstheme="minorHAnsi"/>
                <w:b w:val="0"/>
                <w:bCs/>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4361D510" w14:textId="77777777" w:rsidTr="000C038A">
        <w:trPr>
          <w:divId w:val="551699963"/>
          <w:trHeight w:val="376"/>
        </w:trPr>
        <w:tc>
          <w:tcPr>
            <w:tcW w:w="259" w:type="pct"/>
            <w:shd w:val="clear" w:color="auto" w:fill="D9D9D9" w:themeFill="background1" w:themeFillShade="D9"/>
          </w:tcPr>
          <w:p w14:paraId="5AE87D34" w14:textId="6F96665A" w:rsidR="00AE2FDB" w:rsidRPr="00477462" w:rsidRDefault="00AE2FDB" w:rsidP="00AD6349">
            <w:pPr>
              <w:spacing w:before="60" w:after="60"/>
              <w:jc w:val="both"/>
              <w:rPr>
                <w:rFonts w:eastAsia="Times New Roman" w:cstheme="minorHAnsi"/>
                <w:b w:val="0"/>
                <w:szCs w:val="18"/>
              </w:rPr>
            </w:pPr>
            <w:r w:rsidRPr="00477462">
              <w:rPr>
                <w:rFonts w:eastAsia="Times New Roman" w:cstheme="minorHAnsi"/>
                <w:b w:val="0"/>
                <w:szCs w:val="18"/>
              </w:rPr>
              <w:t>3.5</w:t>
            </w:r>
          </w:p>
        </w:tc>
        <w:tc>
          <w:tcPr>
            <w:tcW w:w="2521" w:type="pct"/>
            <w:shd w:val="clear" w:color="auto" w:fill="D0D3D4"/>
            <w:tcMar>
              <w:top w:w="75" w:type="dxa"/>
              <w:left w:w="75" w:type="dxa"/>
              <w:bottom w:w="75" w:type="dxa"/>
              <w:right w:w="75" w:type="dxa"/>
            </w:tcMar>
            <w:vAlign w:val="center"/>
          </w:tcPr>
          <w:p w14:paraId="6DD9739B" w14:textId="400351B9" w:rsidR="00AE2FDB" w:rsidRPr="00477462" w:rsidRDefault="000A5BB5" w:rsidP="00AD6349">
            <w:pPr>
              <w:spacing w:before="60" w:after="60"/>
              <w:jc w:val="both"/>
              <w:rPr>
                <w:rFonts w:eastAsia="Times New Roman" w:cstheme="minorHAnsi"/>
                <w:b w:val="0"/>
                <w:bCs/>
                <w:color w:val="000000"/>
                <w:szCs w:val="18"/>
              </w:rPr>
            </w:pPr>
            <w:r w:rsidRPr="000A5BB5">
              <w:rPr>
                <w:rFonts w:eastAsia="Times New Roman" w:cstheme="minorHAnsi"/>
                <w:b w:val="0"/>
                <w:bCs/>
                <w:color w:val="000000"/>
                <w:szCs w:val="18"/>
              </w:rPr>
              <w:t>Where the Fund/Sub-fund(s) applies performance fees and falls within the scope of the ESMA Guidelines on performance fees, the IFM ensures, in relation to the relevant Fund/Sub-fund(s), compliance with the said guidelines and inter alia with the following disclosure requirements:</w:t>
            </w:r>
          </w:p>
          <w:p w14:paraId="4A34EF61" w14:textId="6D4B4DD4" w:rsidR="00AE2FDB" w:rsidRPr="00477462" w:rsidRDefault="00AE2FDB" w:rsidP="000A5BB5">
            <w:pPr>
              <w:pStyle w:val="ListParagraph"/>
              <w:numPr>
                <w:ilvl w:val="0"/>
                <w:numId w:val="5"/>
              </w:numPr>
              <w:spacing w:before="60" w:after="60" w:line="240" w:lineRule="auto"/>
              <w:ind w:left="357" w:hanging="357"/>
              <w:contextualSpacing w:val="0"/>
              <w:jc w:val="both"/>
              <w:rPr>
                <w:rFonts w:eastAsia="Times New Roman" w:cstheme="minorHAnsi"/>
                <w:b w:val="0"/>
                <w:bCs/>
                <w:color w:val="000000"/>
                <w:szCs w:val="18"/>
                <w:lang w:val="en-GB"/>
              </w:rPr>
            </w:pPr>
            <w:r w:rsidRPr="00477462">
              <w:rPr>
                <w:rFonts w:ascii="Verdana" w:eastAsia="Times New Roman" w:hAnsi="Verdana" w:cstheme="minorHAnsi"/>
                <w:b w:val="0"/>
                <w:bCs/>
                <w:color w:val="000000"/>
                <w:sz w:val="18"/>
                <w:szCs w:val="18"/>
                <w:lang w:val="en-GB"/>
              </w:rPr>
              <w:t xml:space="preserve">The prospectus informs investors about the existence of performance fees and sets out all necessary information to enable </w:t>
            </w:r>
            <w:r w:rsidR="005B5180">
              <w:rPr>
                <w:rFonts w:ascii="Verdana" w:eastAsia="Times New Roman" w:hAnsi="Verdana" w:cstheme="minorHAnsi"/>
                <w:b w:val="0"/>
                <w:bCs/>
                <w:color w:val="000000"/>
                <w:sz w:val="18"/>
                <w:szCs w:val="18"/>
                <w:lang w:val="en-GB"/>
              </w:rPr>
              <w:t xml:space="preserve">them </w:t>
            </w:r>
            <w:r w:rsidRPr="00477462">
              <w:rPr>
                <w:rFonts w:ascii="Verdana" w:eastAsia="Times New Roman" w:hAnsi="Verdana" w:cstheme="minorHAnsi"/>
                <w:b w:val="0"/>
                <w:bCs/>
                <w:color w:val="000000"/>
                <w:sz w:val="18"/>
                <w:szCs w:val="18"/>
                <w:lang w:val="en-GB"/>
              </w:rPr>
              <w:t>to properly understand the performance fee model and the computation methodology.</w:t>
            </w:r>
          </w:p>
          <w:p w14:paraId="6BD02FA2" w14:textId="1598F87E" w:rsidR="00AE2FDB" w:rsidRPr="00477462" w:rsidRDefault="00600E17" w:rsidP="000A5BB5">
            <w:pPr>
              <w:spacing w:before="60" w:after="60"/>
              <w:ind w:left="357"/>
              <w:jc w:val="both"/>
              <w:rPr>
                <w:rFonts w:eastAsia="Times New Roman" w:cstheme="minorHAnsi"/>
                <w:b w:val="0"/>
                <w:bCs/>
                <w:color w:val="000000"/>
                <w:szCs w:val="18"/>
              </w:rPr>
            </w:pPr>
            <w:r>
              <w:rPr>
                <w:rFonts w:eastAsia="Times New Roman" w:cstheme="minorHAnsi"/>
                <w:b w:val="0"/>
                <w:bCs/>
                <w:color w:val="000000"/>
                <w:szCs w:val="18"/>
              </w:rPr>
              <w:t xml:space="preserve">The prospectus </w:t>
            </w:r>
            <w:r w:rsidR="00AE2FDB" w:rsidRPr="00477462">
              <w:rPr>
                <w:rFonts w:eastAsia="Times New Roman" w:cstheme="minorHAnsi"/>
                <w:b w:val="0"/>
                <w:bCs/>
                <w:color w:val="000000"/>
                <w:szCs w:val="18"/>
              </w:rPr>
              <w:t>includes a description of the performance fee calculation method, with specific reference to the following elements</w:t>
            </w:r>
            <w:r w:rsidR="007926E1">
              <w:rPr>
                <w:rFonts w:eastAsia="Times New Roman" w:cstheme="minorHAnsi"/>
                <w:b w:val="0"/>
                <w:bCs/>
                <w:color w:val="000000"/>
                <w:szCs w:val="18"/>
              </w:rPr>
              <w:t>:</w:t>
            </w:r>
          </w:p>
          <w:p w14:paraId="4EBF3813" w14:textId="5BAE3F5D" w:rsidR="007926E1" w:rsidRDefault="007926E1" w:rsidP="000A5BB5">
            <w:pPr>
              <w:pStyle w:val="ListParagraph"/>
              <w:numPr>
                <w:ilvl w:val="0"/>
                <w:numId w:val="6"/>
              </w:numPr>
              <w:spacing w:before="60" w:after="60"/>
              <w:ind w:left="714" w:hanging="357"/>
              <w:jc w:val="both"/>
              <w:rPr>
                <w:rFonts w:ascii="Verdana" w:eastAsia="Times New Roman" w:hAnsi="Verdana" w:cstheme="minorHAnsi"/>
                <w:b w:val="0"/>
                <w:bCs/>
                <w:color w:val="000000"/>
                <w:sz w:val="18"/>
                <w:szCs w:val="18"/>
                <w:lang w:val="en-GB"/>
              </w:rPr>
            </w:pPr>
            <w:r w:rsidRPr="007926E1">
              <w:rPr>
                <w:rFonts w:ascii="Verdana" w:eastAsia="Times New Roman" w:hAnsi="Verdana" w:cstheme="minorHAnsi"/>
                <w:b w:val="0"/>
                <w:bCs/>
                <w:color w:val="000000"/>
                <w:sz w:val="18"/>
                <w:szCs w:val="18"/>
                <w:lang w:val="en-GB"/>
              </w:rPr>
              <w:t>the date at which the performance fee is paid</w:t>
            </w:r>
            <w:r>
              <w:rPr>
                <w:rFonts w:ascii="Verdana" w:eastAsia="Times New Roman" w:hAnsi="Verdana" w:cstheme="minorHAnsi"/>
                <w:b w:val="0"/>
                <w:bCs/>
                <w:color w:val="000000"/>
                <w:sz w:val="18"/>
                <w:szCs w:val="18"/>
                <w:lang w:val="en-GB"/>
              </w:rPr>
              <w:t>;</w:t>
            </w:r>
          </w:p>
          <w:p w14:paraId="2CC03A10" w14:textId="3F520ABF" w:rsidR="00AE2FDB" w:rsidRPr="00477462" w:rsidRDefault="00AE2FDB" w:rsidP="000A5BB5">
            <w:pPr>
              <w:pStyle w:val="ListParagraph"/>
              <w:numPr>
                <w:ilvl w:val="0"/>
                <w:numId w:val="6"/>
              </w:numPr>
              <w:spacing w:before="60" w:after="60"/>
              <w:ind w:left="714" w:hanging="357"/>
              <w:jc w:val="both"/>
              <w:rPr>
                <w:rFonts w:ascii="Verdana" w:eastAsia="Times New Roman" w:hAnsi="Verdana" w:cstheme="minorHAnsi"/>
                <w:b w:val="0"/>
                <w:bCs/>
                <w:color w:val="000000"/>
                <w:sz w:val="18"/>
                <w:szCs w:val="18"/>
                <w:lang w:val="en-GB"/>
              </w:rPr>
            </w:pPr>
            <w:r w:rsidRPr="00477462">
              <w:rPr>
                <w:rFonts w:ascii="Verdana" w:eastAsia="Times New Roman" w:hAnsi="Verdana" w:cstheme="minorHAnsi"/>
                <w:b w:val="0"/>
                <w:bCs/>
                <w:color w:val="000000"/>
                <w:sz w:val="18"/>
                <w:szCs w:val="18"/>
                <w:lang w:val="en-GB"/>
              </w:rPr>
              <w:t>the reference indicator to measure the relative performance of the Fund/Sub-fund</w:t>
            </w:r>
            <w:r w:rsidR="000A5BB5">
              <w:rPr>
                <w:rFonts w:ascii="Verdana" w:eastAsia="Times New Roman" w:hAnsi="Verdana" w:cstheme="minorHAnsi"/>
                <w:b w:val="0"/>
                <w:bCs/>
                <w:color w:val="000000"/>
                <w:sz w:val="18"/>
                <w:szCs w:val="18"/>
                <w:lang w:val="en-GB"/>
              </w:rPr>
              <w:t>(s)</w:t>
            </w:r>
            <w:r w:rsidRPr="00477462">
              <w:rPr>
                <w:rFonts w:ascii="Verdana" w:eastAsia="Times New Roman" w:hAnsi="Verdana" w:cstheme="minorHAnsi"/>
                <w:b w:val="0"/>
                <w:bCs/>
                <w:color w:val="000000"/>
                <w:sz w:val="18"/>
                <w:szCs w:val="18"/>
                <w:lang w:val="en-GB"/>
              </w:rPr>
              <w:t>;</w:t>
            </w:r>
          </w:p>
          <w:p w14:paraId="658033FA" w14:textId="77777777" w:rsidR="00AE2FDB" w:rsidRPr="00477462" w:rsidRDefault="00AE2FDB" w:rsidP="000A5BB5">
            <w:pPr>
              <w:pStyle w:val="ListParagraph"/>
              <w:numPr>
                <w:ilvl w:val="0"/>
                <w:numId w:val="6"/>
              </w:numPr>
              <w:spacing w:before="60" w:after="60"/>
              <w:ind w:left="714" w:hanging="357"/>
              <w:jc w:val="both"/>
              <w:rPr>
                <w:rFonts w:ascii="Verdana" w:eastAsia="Times New Roman" w:hAnsi="Verdana" w:cstheme="minorHAnsi"/>
                <w:b w:val="0"/>
                <w:bCs/>
                <w:color w:val="000000"/>
                <w:sz w:val="18"/>
                <w:szCs w:val="18"/>
                <w:lang w:val="en-GB"/>
              </w:rPr>
            </w:pPr>
            <w:r w:rsidRPr="00477462">
              <w:rPr>
                <w:rFonts w:ascii="Verdana" w:eastAsia="Times New Roman" w:hAnsi="Verdana" w:cstheme="minorHAnsi"/>
                <w:b w:val="0"/>
                <w:bCs/>
                <w:color w:val="000000"/>
                <w:sz w:val="18"/>
                <w:szCs w:val="18"/>
                <w:lang w:val="en-GB"/>
              </w:rPr>
              <w:lastRenderedPageBreak/>
              <w:t>the crystallisation frequency at which the accrued performance fee, if any, becomes payable to the fund manager;</w:t>
            </w:r>
          </w:p>
          <w:p w14:paraId="0256F88F" w14:textId="77777777" w:rsidR="00AE2FDB" w:rsidRPr="00477462" w:rsidRDefault="00AE2FDB" w:rsidP="000A5BB5">
            <w:pPr>
              <w:pStyle w:val="ListParagraph"/>
              <w:numPr>
                <w:ilvl w:val="0"/>
                <w:numId w:val="6"/>
              </w:numPr>
              <w:spacing w:before="60" w:after="60"/>
              <w:ind w:left="714" w:hanging="357"/>
              <w:jc w:val="both"/>
              <w:rPr>
                <w:rFonts w:ascii="Verdana" w:eastAsia="Times New Roman" w:hAnsi="Verdana" w:cstheme="minorHAnsi"/>
                <w:b w:val="0"/>
                <w:bCs/>
                <w:color w:val="000000"/>
                <w:sz w:val="18"/>
                <w:szCs w:val="18"/>
                <w:lang w:val="en-GB"/>
              </w:rPr>
            </w:pPr>
            <w:r w:rsidRPr="00477462">
              <w:rPr>
                <w:rFonts w:ascii="Verdana" w:eastAsia="Times New Roman" w:hAnsi="Verdana" w:cstheme="minorHAnsi"/>
                <w:b w:val="0"/>
                <w:bCs/>
                <w:color w:val="000000"/>
                <w:sz w:val="18"/>
                <w:szCs w:val="18"/>
                <w:lang w:val="en-GB"/>
              </w:rPr>
              <w:t>the performance reference period;</w:t>
            </w:r>
          </w:p>
          <w:p w14:paraId="5D8A274A" w14:textId="77777777" w:rsidR="00AE2FDB" w:rsidRPr="00477462" w:rsidRDefault="00AE2FDB" w:rsidP="000A5BB5">
            <w:pPr>
              <w:pStyle w:val="ListParagraph"/>
              <w:numPr>
                <w:ilvl w:val="0"/>
                <w:numId w:val="6"/>
              </w:numPr>
              <w:spacing w:before="60" w:after="60"/>
              <w:ind w:left="714" w:hanging="357"/>
              <w:jc w:val="both"/>
              <w:rPr>
                <w:rFonts w:ascii="Verdana" w:eastAsia="Times New Roman" w:hAnsi="Verdana" w:cstheme="minorHAnsi"/>
                <w:b w:val="0"/>
                <w:bCs/>
                <w:color w:val="000000"/>
                <w:sz w:val="18"/>
                <w:szCs w:val="18"/>
                <w:lang w:val="en-GB"/>
              </w:rPr>
            </w:pPr>
            <w:r w:rsidRPr="00477462">
              <w:rPr>
                <w:rFonts w:ascii="Verdana" w:eastAsia="Times New Roman" w:hAnsi="Verdana" w:cstheme="minorHAnsi"/>
                <w:b w:val="0"/>
                <w:bCs/>
                <w:color w:val="000000"/>
                <w:sz w:val="18"/>
                <w:szCs w:val="18"/>
                <w:lang w:val="en-GB"/>
              </w:rPr>
              <w:t>the performance fee rate;</w:t>
            </w:r>
          </w:p>
          <w:p w14:paraId="18123B92" w14:textId="55FED1E1" w:rsidR="00AE2FDB" w:rsidRPr="00477462" w:rsidRDefault="00AE2FDB" w:rsidP="000A5BB5">
            <w:pPr>
              <w:pStyle w:val="ListParagraph"/>
              <w:numPr>
                <w:ilvl w:val="0"/>
                <w:numId w:val="6"/>
              </w:numPr>
              <w:spacing w:before="60" w:after="60"/>
              <w:ind w:left="714" w:hanging="357"/>
              <w:contextualSpacing w:val="0"/>
              <w:jc w:val="both"/>
              <w:rPr>
                <w:rFonts w:eastAsia="Times New Roman" w:cstheme="minorHAnsi"/>
                <w:b w:val="0"/>
                <w:bCs/>
                <w:color w:val="000000"/>
                <w:szCs w:val="18"/>
                <w:lang w:val="en-GB"/>
              </w:rPr>
            </w:pPr>
            <w:r w:rsidRPr="00477462">
              <w:rPr>
                <w:rFonts w:ascii="Verdana" w:eastAsia="Times New Roman" w:hAnsi="Verdana" w:cstheme="minorHAnsi"/>
                <w:b w:val="0"/>
                <w:bCs/>
                <w:color w:val="000000"/>
                <w:sz w:val="18"/>
                <w:szCs w:val="18"/>
                <w:lang w:val="en-GB"/>
              </w:rPr>
              <w:t xml:space="preserve">the computation frequency (which </w:t>
            </w:r>
            <w:r w:rsidR="00600E17">
              <w:rPr>
                <w:rFonts w:ascii="Verdana" w:eastAsia="Times New Roman" w:hAnsi="Verdana" w:cstheme="minorHAnsi"/>
                <w:b w:val="0"/>
                <w:bCs/>
                <w:color w:val="000000"/>
                <w:sz w:val="18"/>
                <w:szCs w:val="18"/>
                <w:lang w:val="en-GB"/>
              </w:rPr>
              <w:t xml:space="preserve">should </w:t>
            </w:r>
            <w:r w:rsidRPr="00477462">
              <w:rPr>
                <w:rFonts w:ascii="Verdana" w:eastAsia="Times New Roman" w:hAnsi="Verdana" w:cstheme="minorHAnsi"/>
                <w:b w:val="0"/>
                <w:bCs/>
                <w:color w:val="000000"/>
                <w:sz w:val="18"/>
                <w:szCs w:val="18"/>
                <w:lang w:val="en-GB"/>
              </w:rPr>
              <w:t>coincide with the calculation frequency of the NAV).</w:t>
            </w:r>
          </w:p>
          <w:p w14:paraId="0E8419EC" w14:textId="27FB804E" w:rsidR="00AE2FDB" w:rsidRPr="00477462" w:rsidRDefault="00AE2FDB" w:rsidP="00845270">
            <w:pPr>
              <w:pStyle w:val="ListParagraph"/>
              <w:numPr>
                <w:ilvl w:val="0"/>
                <w:numId w:val="5"/>
              </w:numPr>
              <w:spacing w:before="60" w:after="60" w:line="240" w:lineRule="auto"/>
              <w:ind w:left="357" w:hanging="357"/>
              <w:contextualSpacing w:val="0"/>
              <w:jc w:val="both"/>
              <w:rPr>
                <w:rFonts w:eastAsia="Times New Roman" w:cstheme="minorHAnsi"/>
                <w:b w:val="0"/>
                <w:bCs/>
                <w:color w:val="000000"/>
                <w:szCs w:val="18"/>
                <w:lang w:val="en-GB"/>
              </w:rPr>
            </w:pPr>
            <w:r w:rsidRPr="00477462">
              <w:rPr>
                <w:rFonts w:ascii="Verdana" w:eastAsia="Times New Roman" w:hAnsi="Verdana" w:cstheme="minorHAnsi"/>
                <w:b w:val="0"/>
                <w:bCs/>
                <w:color w:val="000000"/>
                <w:sz w:val="18"/>
                <w:szCs w:val="18"/>
                <w:lang w:val="en-GB"/>
              </w:rPr>
              <w:t>Regarding the reference indicator, the prospectus clearly states whether this reference indicator is an index, a HWM, a hurdle rate or a combination (and includes the required information in case the Fund/Sub-fund</w:t>
            </w:r>
            <w:r w:rsidR="000A5BB5">
              <w:rPr>
                <w:rFonts w:ascii="Verdana" w:eastAsia="Times New Roman" w:hAnsi="Verdana" w:cstheme="minorHAnsi"/>
                <w:b w:val="0"/>
                <w:bCs/>
                <w:color w:val="000000"/>
                <w:sz w:val="18"/>
                <w:szCs w:val="18"/>
                <w:lang w:val="en-GB"/>
              </w:rPr>
              <w:t>(s)</w:t>
            </w:r>
            <w:r w:rsidRPr="00477462">
              <w:rPr>
                <w:rFonts w:ascii="Verdana" w:eastAsia="Times New Roman" w:hAnsi="Verdana" w:cstheme="minorHAnsi"/>
                <w:b w:val="0"/>
                <w:bCs/>
                <w:color w:val="000000"/>
                <w:sz w:val="18"/>
                <w:szCs w:val="18"/>
                <w:lang w:val="en-GB"/>
              </w:rPr>
              <w:t xml:space="preserve"> is managed in reference to a benchmark index or in case the Fund/Sub-fund</w:t>
            </w:r>
            <w:r w:rsidR="000A5BB5">
              <w:rPr>
                <w:rFonts w:ascii="Verdana" w:eastAsia="Times New Roman" w:hAnsi="Verdana" w:cstheme="minorHAnsi"/>
                <w:b w:val="0"/>
                <w:bCs/>
                <w:color w:val="000000"/>
                <w:sz w:val="18"/>
                <w:szCs w:val="18"/>
                <w:lang w:val="en-GB"/>
              </w:rPr>
              <w:t>(s)</w:t>
            </w:r>
            <w:r w:rsidRPr="00477462">
              <w:rPr>
                <w:rFonts w:ascii="Verdana" w:eastAsia="Times New Roman" w:hAnsi="Verdana" w:cstheme="minorHAnsi"/>
                <w:b w:val="0"/>
                <w:bCs/>
                <w:color w:val="000000"/>
                <w:sz w:val="18"/>
                <w:szCs w:val="18"/>
                <w:lang w:val="en-GB"/>
              </w:rPr>
              <w:t xml:space="preserve"> is not managed in reference to a benchmark index).</w:t>
            </w:r>
          </w:p>
          <w:p w14:paraId="7CE329F4" w14:textId="1B66C22C" w:rsidR="00AE2FDB" w:rsidRPr="00477462" w:rsidRDefault="00AE2FDB" w:rsidP="00845270">
            <w:pPr>
              <w:pStyle w:val="ListParagraph"/>
              <w:numPr>
                <w:ilvl w:val="0"/>
                <w:numId w:val="5"/>
              </w:numPr>
              <w:spacing w:before="60" w:after="60" w:line="240" w:lineRule="auto"/>
              <w:ind w:left="357" w:hanging="357"/>
              <w:contextualSpacing w:val="0"/>
              <w:jc w:val="both"/>
              <w:rPr>
                <w:rFonts w:eastAsia="Times New Roman" w:cstheme="minorHAnsi"/>
                <w:b w:val="0"/>
                <w:bCs/>
                <w:color w:val="000000"/>
                <w:szCs w:val="18"/>
                <w:lang w:val="en-GB"/>
              </w:rPr>
            </w:pPr>
            <w:r w:rsidRPr="00477462">
              <w:rPr>
                <w:rFonts w:ascii="Verdana" w:eastAsia="Times New Roman" w:hAnsi="Verdana" w:cstheme="minorHAnsi"/>
                <w:b w:val="0"/>
                <w:bCs/>
                <w:color w:val="000000"/>
                <w:sz w:val="18"/>
                <w:szCs w:val="18"/>
                <w:lang w:val="en-GB"/>
              </w:rPr>
              <w:t>Regarding the crystallisation frequency, the prospectus clearly states that the frequency for crystallising the performance fee and transferring the amount earned in such fees to the fund manager should not be more than once a year, except derogations as foreseen under the ESMA Guidelines on performance fees.</w:t>
            </w:r>
          </w:p>
          <w:p w14:paraId="31CD70D3" w14:textId="77777777" w:rsidR="00AE2FDB" w:rsidRPr="00477462" w:rsidRDefault="00AE2FDB" w:rsidP="00845270">
            <w:pPr>
              <w:pStyle w:val="ListParagraph"/>
              <w:numPr>
                <w:ilvl w:val="0"/>
                <w:numId w:val="5"/>
              </w:numPr>
              <w:spacing w:before="60" w:after="60" w:line="240" w:lineRule="auto"/>
              <w:ind w:left="357" w:hanging="357"/>
              <w:contextualSpacing w:val="0"/>
              <w:jc w:val="both"/>
              <w:rPr>
                <w:rFonts w:eastAsia="Times New Roman" w:cstheme="minorHAnsi"/>
                <w:b w:val="0"/>
                <w:bCs/>
                <w:color w:val="000000"/>
                <w:szCs w:val="18"/>
                <w:lang w:val="en-GB"/>
              </w:rPr>
            </w:pPr>
            <w:r w:rsidRPr="00477462">
              <w:rPr>
                <w:rFonts w:ascii="Verdana" w:eastAsia="Times New Roman" w:hAnsi="Verdana" w:cstheme="minorHAnsi"/>
                <w:b w:val="0"/>
                <w:bCs/>
                <w:color w:val="000000"/>
                <w:sz w:val="18"/>
                <w:szCs w:val="18"/>
                <w:lang w:val="en-GB"/>
              </w:rPr>
              <w:t>Regarding the performance reference period, the prospectus clearly states that the performance fee should only be payable in circumstances where positive performance has been accrued during the performance reference period. Any underperformance or loss previously incurred during the performance reference period must be recovered before a performance fee becomes payable.</w:t>
            </w:r>
          </w:p>
          <w:p w14:paraId="316E19CE" w14:textId="767607ED" w:rsidR="00AE2FDB" w:rsidRPr="00477462" w:rsidRDefault="00AE2FDB" w:rsidP="00845270">
            <w:pPr>
              <w:spacing w:before="60" w:after="60"/>
              <w:ind w:left="357"/>
              <w:jc w:val="both"/>
              <w:rPr>
                <w:rFonts w:eastAsia="Times New Roman" w:cstheme="minorHAnsi"/>
                <w:b w:val="0"/>
                <w:bCs/>
                <w:color w:val="000000"/>
                <w:szCs w:val="18"/>
              </w:rPr>
            </w:pPr>
            <w:r w:rsidRPr="00477462">
              <w:rPr>
                <w:rFonts w:eastAsia="Times New Roman" w:cstheme="minorHAnsi"/>
                <w:b w:val="0"/>
                <w:bCs/>
                <w:color w:val="000000"/>
                <w:szCs w:val="18"/>
              </w:rPr>
              <w:t>The prospectus also mentions the length of the performance reference period which, if shorter than the whole life of the Fund/Sub-fund</w:t>
            </w:r>
            <w:r w:rsidR="000A5BB5">
              <w:rPr>
                <w:rFonts w:eastAsia="Times New Roman" w:cstheme="minorHAnsi"/>
                <w:b w:val="0"/>
                <w:bCs/>
                <w:color w:val="000000"/>
                <w:szCs w:val="18"/>
              </w:rPr>
              <w:t>(s)</w:t>
            </w:r>
            <w:r w:rsidRPr="00477462">
              <w:rPr>
                <w:rFonts w:eastAsia="Times New Roman" w:cstheme="minorHAnsi"/>
                <w:b w:val="0"/>
                <w:bCs/>
                <w:color w:val="000000"/>
                <w:szCs w:val="18"/>
              </w:rPr>
              <w:t xml:space="preserve">, should be set equal to at least </w:t>
            </w:r>
            <w:r w:rsidR="008946BA">
              <w:rPr>
                <w:rFonts w:eastAsia="Times New Roman" w:cstheme="minorHAnsi"/>
                <w:b w:val="0"/>
                <w:bCs/>
                <w:color w:val="000000"/>
                <w:szCs w:val="18"/>
              </w:rPr>
              <w:t xml:space="preserve">five </w:t>
            </w:r>
            <w:r w:rsidRPr="00477462">
              <w:rPr>
                <w:rFonts w:eastAsia="Times New Roman" w:cstheme="minorHAnsi"/>
                <w:b w:val="0"/>
                <w:bCs/>
                <w:color w:val="000000"/>
                <w:szCs w:val="18"/>
              </w:rPr>
              <w:t>years on a rolling basis (except derogations as foreseen under the ESMA Guidelines on performance fees).</w:t>
            </w:r>
          </w:p>
          <w:p w14:paraId="5A7F95B9" w14:textId="04987E88" w:rsidR="00845270" w:rsidRPr="00477462" w:rsidRDefault="00AE2FDB" w:rsidP="00845270">
            <w:pPr>
              <w:spacing w:before="60" w:after="60"/>
              <w:ind w:left="357"/>
              <w:jc w:val="both"/>
              <w:rPr>
                <w:rFonts w:eastAsia="Times New Roman" w:cstheme="minorHAnsi"/>
                <w:b w:val="0"/>
                <w:bCs/>
                <w:color w:val="000000"/>
                <w:szCs w:val="18"/>
              </w:rPr>
            </w:pPr>
            <w:r w:rsidRPr="00477462">
              <w:rPr>
                <w:rFonts w:eastAsia="Times New Roman" w:cstheme="minorHAnsi"/>
                <w:b w:val="0"/>
                <w:bCs/>
                <w:color w:val="000000"/>
                <w:szCs w:val="18"/>
              </w:rPr>
              <w:t>In addition, the prospectus includes a prominent warning to investors in case a Fund/Sub-fund</w:t>
            </w:r>
            <w:r w:rsidR="000A5BB5">
              <w:rPr>
                <w:rFonts w:eastAsia="Times New Roman" w:cstheme="minorHAnsi"/>
                <w:b w:val="0"/>
                <w:bCs/>
                <w:color w:val="000000"/>
                <w:szCs w:val="18"/>
              </w:rPr>
              <w:t>(s)</w:t>
            </w:r>
            <w:r w:rsidRPr="00477462">
              <w:rPr>
                <w:rFonts w:eastAsia="Times New Roman" w:cstheme="minorHAnsi"/>
                <w:b w:val="0"/>
                <w:bCs/>
                <w:color w:val="000000"/>
                <w:szCs w:val="18"/>
              </w:rPr>
              <w:t xml:space="preserve"> allows for a performance fee to be paid also in times of negative performance </w:t>
            </w:r>
            <w:r w:rsidR="00774629" w:rsidRPr="00477462">
              <w:rPr>
                <w:rFonts w:eastAsia="Times New Roman" w:cstheme="minorHAnsi"/>
                <w:b w:val="0"/>
                <w:bCs/>
                <w:color w:val="000000"/>
                <w:szCs w:val="18"/>
              </w:rPr>
              <w:t>and</w:t>
            </w:r>
            <w:r w:rsidRPr="00477462">
              <w:rPr>
                <w:rFonts w:eastAsia="Times New Roman" w:cstheme="minorHAnsi"/>
                <w:b w:val="0"/>
                <w:bCs/>
                <w:color w:val="000000"/>
                <w:szCs w:val="18"/>
              </w:rPr>
              <w:t xml:space="preserve"> clearly indicate</w:t>
            </w:r>
            <w:r w:rsidR="00FC5EBE">
              <w:rPr>
                <w:rFonts w:eastAsia="Times New Roman" w:cstheme="minorHAnsi"/>
                <w:b w:val="0"/>
                <w:bCs/>
                <w:color w:val="000000"/>
                <w:szCs w:val="18"/>
              </w:rPr>
              <w:t>s</w:t>
            </w:r>
            <w:r w:rsidRPr="00477462">
              <w:rPr>
                <w:rFonts w:eastAsia="Times New Roman" w:cstheme="minorHAnsi"/>
                <w:b w:val="0"/>
                <w:bCs/>
                <w:color w:val="000000"/>
                <w:szCs w:val="18"/>
              </w:rPr>
              <w:t xml:space="preserve"> that the excess performance should be calculated net of all costs.</w:t>
            </w:r>
          </w:p>
          <w:p w14:paraId="37504B3C" w14:textId="0A585A7D" w:rsidR="00AE2FDB" w:rsidRPr="00845270" w:rsidRDefault="00AE2FDB" w:rsidP="00845270">
            <w:pPr>
              <w:pStyle w:val="ListParagraph"/>
              <w:numPr>
                <w:ilvl w:val="0"/>
                <w:numId w:val="5"/>
              </w:numPr>
              <w:spacing w:before="60" w:after="60" w:line="240" w:lineRule="auto"/>
              <w:ind w:left="357" w:hanging="357"/>
              <w:contextualSpacing w:val="0"/>
              <w:jc w:val="both"/>
              <w:rPr>
                <w:rFonts w:ascii="Verdana" w:eastAsia="Times New Roman" w:hAnsi="Verdana" w:cstheme="minorHAnsi"/>
                <w:b w:val="0"/>
                <w:bCs/>
                <w:color w:val="000000"/>
                <w:sz w:val="18"/>
                <w:szCs w:val="18"/>
                <w:lang w:val="en-GB"/>
              </w:rPr>
            </w:pPr>
            <w:r w:rsidRPr="00477462">
              <w:rPr>
                <w:rFonts w:ascii="Verdana" w:eastAsia="Times New Roman" w:hAnsi="Verdana" w:cstheme="minorHAnsi"/>
                <w:b w:val="0"/>
                <w:bCs/>
                <w:color w:val="000000"/>
                <w:sz w:val="18"/>
                <w:szCs w:val="18"/>
                <w:lang w:val="en-GB"/>
              </w:rPr>
              <w:t xml:space="preserve">The prospectus includes concrete examples (in addition to the description of the performance fee model) of how the performance fee will be calculated (to provide investors with a better understanding of the performance fee model), the potential impact of the performance fee model on the investment return, especially where the performance fee model </w:t>
            </w:r>
            <w:r w:rsidRPr="00477462">
              <w:rPr>
                <w:rFonts w:ascii="Verdana" w:eastAsia="Times New Roman" w:hAnsi="Verdana" w:cstheme="minorHAnsi"/>
                <w:b w:val="0"/>
                <w:bCs/>
                <w:color w:val="000000"/>
                <w:sz w:val="18"/>
                <w:szCs w:val="18"/>
                <w:lang w:val="en-GB"/>
              </w:rPr>
              <w:lastRenderedPageBreak/>
              <w:t xml:space="preserve">allows for performance fees to be charged even in case of negative </w:t>
            </w:r>
            <w:r w:rsidRPr="00845270">
              <w:rPr>
                <w:rFonts w:ascii="Verdana" w:eastAsia="Times New Roman" w:hAnsi="Verdana" w:cstheme="minorHAnsi"/>
                <w:b w:val="0"/>
                <w:bCs/>
                <w:color w:val="000000"/>
                <w:sz w:val="18"/>
                <w:szCs w:val="18"/>
                <w:lang w:val="en-GB"/>
              </w:rPr>
              <w:t>performance.</w:t>
            </w:r>
          </w:p>
          <w:p w14:paraId="24181E4A" w14:textId="7B3AA604" w:rsidR="00AE2FDB" w:rsidRPr="000A5BB5" w:rsidRDefault="00AE2FDB" w:rsidP="00845270">
            <w:pPr>
              <w:pStyle w:val="ListParagraph"/>
              <w:numPr>
                <w:ilvl w:val="0"/>
                <w:numId w:val="5"/>
              </w:numPr>
              <w:spacing w:before="60" w:after="60" w:line="240" w:lineRule="auto"/>
              <w:ind w:left="357" w:hanging="357"/>
              <w:contextualSpacing w:val="0"/>
              <w:jc w:val="both"/>
              <w:rPr>
                <w:rFonts w:eastAsia="Times New Roman" w:cstheme="minorHAnsi"/>
                <w:b w:val="0"/>
                <w:szCs w:val="18"/>
                <w:lang w:val="en-GB"/>
              </w:rPr>
            </w:pPr>
            <w:r w:rsidRPr="00845270">
              <w:rPr>
                <w:rFonts w:ascii="Verdana" w:eastAsia="Times New Roman" w:hAnsi="Verdana" w:cstheme="minorHAnsi"/>
                <w:b w:val="0"/>
                <w:bCs/>
                <w:color w:val="000000"/>
                <w:sz w:val="18"/>
                <w:szCs w:val="18"/>
                <w:lang w:val="en-GB"/>
              </w:rPr>
              <w:t xml:space="preserve">The </w:t>
            </w:r>
            <w:r w:rsidR="0088157E" w:rsidRPr="00845270">
              <w:rPr>
                <w:rFonts w:ascii="Verdana" w:eastAsia="Times New Roman" w:hAnsi="Verdana" w:cstheme="minorHAnsi"/>
                <w:b w:val="0"/>
                <w:bCs/>
                <w:color w:val="000000"/>
                <w:sz w:val="18"/>
                <w:szCs w:val="18"/>
                <w:lang w:val="en-GB"/>
              </w:rPr>
              <w:t>PRIIP KID</w:t>
            </w:r>
            <w:r w:rsidRPr="00845270">
              <w:rPr>
                <w:rFonts w:ascii="Verdana" w:eastAsia="Times New Roman" w:hAnsi="Verdana" w:cstheme="minorHAnsi"/>
                <w:b w:val="0"/>
                <w:bCs/>
                <w:color w:val="000000"/>
                <w:sz w:val="18"/>
                <w:szCs w:val="18"/>
                <w:lang w:val="en-GB"/>
              </w:rPr>
              <w:t xml:space="preserve"> clearly sets out all information necessary to explain the existence of the performance fee, the basis on which the fee is charged and when the fee applies.</w:t>
            </w:r>
          </w:p>
        </w:tc>
        <w:tc>
          <w:tcPr>
            <w:tcW w:w="608" w:type="pct"/>
            <w:shd w:val="clear" w:color="auto" w:fill="D0D3D4"/>
            <w:tcMar>
              <w:top w:w="75" w:type="dxa"/>
              <w:left w:w="75" w:type="dxa"/>
              <w:bottom w:w="75" w:type="dxa"/>
              <w:right w:w="75" w:type="dxa"/>
            </w:tcMar>
            <w:vAlign w:val="center"/>
          </w:tcPr>
          <w:p w14:paraId="4C4ED406" w14:textId="67CE9EBE" w:rsidR="00AE2FDB" w:rsidRPr="00477462" w:rsidRDefault="002218AA" w:rsidP="00AD6349">
            <w:pPr>
              <w:spacing w:before="60" w:after="60"/>
              <w:jc w:val="center"/>
              <w:rPr>
                <w:rFonts w:cstheme="minorHAnsi"/>
                <w:b w:val="0"/>
                <w:szCs w:val="18"/>
              </w:rPr>
            </w:pPr>
            <w:sdt>
              <w:sdtPr>
                <w:rPr>
                  <w:rFonts w:cstheme="minorHAnsi"/>
                  <w:b w:val="0"/>
                  <w:szCs w:val="18"/>
                </w:rPr>
                <w:id w:val="-484627473"/>
                <w:placeholder>
                  <w:docPart w:val="0A54B4C184334BAFAD539520BA0DF46D"/>
                </w:placeholder>
                <w:dropDownList>
                  <w:listItem w:displayText="Please select" w:value="Please select"/>
                  <w:listItem w:displayText="Yes" w:value="Yes"/>
                  <w:listItem w:displayText="No" w:value="No"/>
                  <w:listItem w:displayText="N/A" w:value="N/A"/>
                </w:dropDownList>
              </w:sdtPr>
              <w:sdtEndPr/>
              <w:sdtContent>
                <w:r w:rsidR="00AE2FDB"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0728CD8A" w14:textId="671F2F8F" w:rsidR="00AE2FDB" w:rsidRPr="00477462" w:rsidRDefault="00AE2FDB"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4115902E" w14:textId="77777777" w:rsidTr="000C038A">
        <w:trPr>
          <w:divId w:val="551699963"/>
          <w:cantSplit/>
          <w:trHeight w:val="350"/>
        </w:trPr>
        <w:tc>
          <w:tcPr>
            <w:tcW w:w="259" w:type="pct"/>
            <w:shd w:val="clear" w:color="auto" w:fill="F2F2F2" w:themeFill="background1" w:themeFillShade="F2"/>
          </w:tcPr>
          <w:p w14:paraId="2347E103" w14:textId="03CD0542" w:rsidR="00AE2FDB" w:rsidRPr="00477462" w:rsidRDefault="00AE2FDB" w:rsidP="00AD6349">
            <w:pPr>
              <w:spacing w:before="60" w:after="60"/>
              <w:jc w:val="both"/>
              <w:rPr>
                <w:rFonts w:eastAsia="Times New Roman" w:cstheme="minorHAnsi"/>
                <w:b w:val="0"/>
                <w:szCs w:val="18"/>
              </w:rPr>
            </w:pPr>
            <w:r w:rsidRPr="00477462">
              <w:rPr>
                <w:rFonts w:eastAsia="Times New Roman" w:cstheme="minorHAnsi"/>
                <w:b w:val="0"/>
                <w:szCs w:val="18"/>
              </w:rPr>
              <w:lastRenderedPageBreak/>
              <w:t>3.6</w:t>
            </w:r>
          </w:p>
        </w:tc>
        <w:tc>
          <w:tcPr>
            <w:tcW w:w="2521" w:type="pct"/>
            <w:shd w:val="clear" w:color="auto" w:fill="F2F2F2" w:themeFill="background1" w:themeFillShade="F2"/>
            <w:tcMar>
              <w:top w:w="75" w:type="dxa"/>
              <w:left w:w="75" w:type="dxa"/>
              <w:bottom w:w="75" w:type="dxa"/>
              <w:right w:w="75" w:type="dxa"/>
            </w:tcMar>
            <w:vAlign w:val="center"/>
          </w:tcPr>
          <w:p w14:paraId="178FE78A" w14:textId="47C8721F" w:rsidR="00AE2FDB" w:rsidRPr="00477462" w:rsidRDefault="004E7CBF" w:rsidP="00AD6349">
            <w:pPr>
              <w:spacing w:before="60" w:after="60"/>
              <w:jc w:val="both"/>
              <w:rPr>
                <w:rFonts w:eastAsia="Times New Roman" w:cstheme="minorHAnsi"/>
                <w:b w:val="0"/>
                <w:color w:val="000000"/>
                <w:szCs w:val="18"/>
              </w:rPr>
            </w:pPr>
            <w:r>
              <w:rPr>
                <w:rFonts w:eastAsia="Times New Roman" w:cstheme="minorHAnsi"/>
                <w:b w:val="0"/>
                <w:color w:val="000000"/>
                <w:szCs w:val="18"/>
              </w:rPr>
              <w:t>Any</w:t>
            </w:r>
            <w:r w:rsidRPr="00477462">
              <w:rPr>
                <w:rFonts w:eastAsia="Times New Roman" w:cstheme="minorHAnsi"/>
                <w:b w:val="0"/>
                <w:color w:val="000000"/>
                <w:szCs w:val="18"/>
              </w:rPr>
              <w:t xml:space="preserve"> </w:t>
            </w:r>
            <w:r w:rsidR="00AE2FDB" w:rsidRPr="00477462">
              <w:rPr>
                <w:rFonts w:eastAsia="Times New Roman" w:cstheme="minorHAnsi"/>
                <w:b w:val="0"/>
                <w:color w:val="000000"/>
                <w:szCs w:val="18"/>
              </w:rPr>
              <w:t>performance fee model applied is consistent with the investment objectives, strategy and policy</w:t>
            </w:r>
            <w:r w:rsidR="00036CA2">
              <w:rPr>
                <w:rFonts w:eastAsia="Times New Roman" w:cstheme="minorHAnsi"/>
                <w:b w:val="0"/>
                <w:color w:val="000000"/>
                <w:szCs w:val="18"/>
              </w:rPr>
              <w:t>,</w:t>
            </w:r>
            <w:r w:rsidR="00AE2FDB" w:rsidRPr="00477462">
              <w:rPr>
                <w:rFonts w:eastAsia="Times New Roman" w:cstheme="minorHAnsi"/>
                <w:b w:val="0"/>
                <w:color w:val="000000"/>
                <w:szCs w:val="18"/>
              </w:rPr>
              <w:t xml:space="preserve"> and incentive for the IFM is reasonable and aligned with </w:t>
            </w:r>
            <w:r w:rsidR="007D29CB">
              <w:rPr>
                <w:rFonts w:eastAsia="Times New Roman" w:cstheme="minorHAnsi"/>
                <w:b w:val="0"/>
                <w:color w:val="000000"/>
                <w:szCs w:val="18"/>
              </w:rPr>
              <w:t xml:space="preserve">the </w:t>
            </w:r>
            <w:r w:rsidR="00AE2FDB" w:rsidRPr="00477462">
              <w:rPr>
                <w:rFonts w:eastAsia="Times New Roman" w:cstheme="minorHAnsi"/>
                <w:b w:val="0"/>
                <w:color w:val="000000"/>
                <w:szCs w:val="18"/>
              </w:rPr>
              <w:t>interests</w:t>
            </w:r>
            <w:r w:rsidR="007D29CB">
              <w:rPr>
                <w:rFonts w:eastAsia="Times New Roman" w:cstheme="minorHAnsi"/>
                <w:b w:val="0"/>
                <w:color w:val="000000"/>
                <w:szCs w:val="18"/>
              </w:rPr>
              <w:t xml:space="preserve"> of the </w:t>
            </w:r>
            <w:r w:rsidR="007D29CB" w:rsidRPr="00477462">
              <w:rPr>
                <w:rFonts w:eastAsia="Times New Roman" w:cstheme="minorHAnsi"/>
                <w:b w:val="0"/>
                <w:color w:val="000000"/>
                <w:szCs w:val="18"/>
              </w:rPr>
              <w:t>investors</w:t>
            </w:r>
            <w:r w:rsidR="00AE2FDB" w:rsidRPr="00477462">
              <w:rPr>
                <w:rFonts w:eastAsia="Times New Roman" w:cstheme="minorHAnsi"/>
                <w:b w:val="0"/>
                <w:color w:val="000000"/>
                <w:szCs w:val="18"/>
              </w:rPr>
              <w:t>.</w:t>
            </w:r>
          </w:p>
        </w:tc>
        <w:tc>
          <w:tcPr>
            <w:tcW w:w="608" w:type="pct"/>
            <w:shd w:val="clear" w:color="auto" w:fill="F2F2F2" w:themeFill="background1" w:themeFillShade="F2"/>
            <w:tcMar>
              <w:top w:w="75" w:type="dxa"/>
              <w:left w:w="75" w:type="dxa"/>
              <w:bottom w:w="75" w:type="dxa"/>
              <w:right w:w="75" w:type="dxa"/>
            </w:tcMar>
            <w:vAlign w:val="center"/>
          </w:tcPr>
          <w:p w14:paraId="06B25C7F" w14:textId="72852CD1" w:rsidR="00AE2FDB" w:rsidRPr="00477462" w:rsidRDefault="002218AA" w:rsidP="00AD6349">
            <w:pPr>
              <w:spacing w:before="60" w:after="60"/>
              <w:jc w:val="center"/>
              <w:rPr>
                <w:rFonts w:cstheme="minorHAnsi"/>
                <w:b w:val="0"/>
                <w:szCs w:val="18"/>
              </w:rPr>
            </w:pPr>
            <w:sdt>
              <w:sdtPr>
                <w:rPr>
                  <w:rFonts w:cstheme="minorHAnsi"/>
                  <w:b w:val="0"/>
                  <w:szCs w:val="18"/>
                </w:rPr>
                <w:id w:val="-1165160898"/>
                <w:placeholder>
                  <w:docPart w:val="24AD8CE0F64043FAB9FB512357B58684"/>
                </w:placeholder>
                <w:dropDownList>
                  <w:listItem w:displayText="Please select" w:value="Please select"/>
                  <w:listItem w:displayText="Yes" w:value="Yes"/>
                  <w:listItem w:displayText="No" w:value="No"/>
                  <w:listItem w:displayText="N/A" w:value="N/A"/>
                </w:dropDownList>
              </w:sdtPr>
              <w:sdtEndPr/>
              <w:sdtContent>
                <w:r w:rsidR="00AE2FDB"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039332EE" w14:textId="1B8E669A" w:rsidR="00AE2FDB" w:rsidRPr="00477462" w:rsidRDefault="00AE2FDB"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24A5827F" w14:textId="77777777" w:rsidTr="000C038A">
        <w:trPr>
          <w:divId w:val="551699963"/>
          <w:cantSplit/>
        </w:trPr>
        <w:tc>
          <w:tcPr>
            <w:tcW w:w="259" w:type="pct"/>
            <w:shd w:val="clear" w:color="auto" w:fill="7FA9AE"/>
          </w:tcPr>
          <w:p w14:paraId="706121A1" w14:textId="004AA366" w:rsidR="00AE2FDB" w:rsidRPr="00477462" w:rsidRDefault="00AE2FDB"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4</w:t>
            </w:r>
          </w:p>
        </w:tc>
        <w:tc>
          <w:tcPr>
            <w:tcW w:w="4741" w:type="pct"/>
            <w:gridSpan w:val="3"/>
            <w:shd w:val="clear" w:color="auto" w:fill="7FA9AE"/>
            <w:tcMar>
              <w:top w:w="75" w:type="dxa"/>
              <w:left w:w="75" w:type="dxa"/>
              <w:bottom w:w="75" w:type="dxa"/>
              <w:right w:w="75" w:type="dxa"/>
            </w:tcMar>
            <w:vAlign w:val="center"/>
            <w:hideMark/>
          </w:tcPr>
          <w:p w14:paraId="3C159FF0" w14:textId="2F7B7D5B" w:rsidR="00AE2FDB" w:rsidRPr="00477462" w:rsidRDefault="00AE2FDB" w:rsidP="00AD6349">
            <w:pPr>
              <w:spacing w:before="60" w:after="60"/>
              <w:jc w:val="both"/>
              <w:rPr>
                <w:rStyle w:val="Strong"/>
                <w:rFonts w:eastAsia="Times New Roman" w:cstheme="minorHAnsi"/>
                <w:color w:val="FFFFFF" w:themeColor="background1"/>
                <w:szCs w:val="18"/>
              </w:rPr>
            </w:pPr>
            <w:r w:rsidRPr="00477462">
              <w:rPr>
                <w:rFonts w:eastAsiaTheme="minorHAnsi" w:cs="Verdana"/>
                <w:bCs/>
                <w:color w:val="FFFFFF" w:themeColor="background1"/>
                <w:szCs w:val="18"/>
                <w:lang w:eastAsia="en-US"/>
              </w:rPr>
              <w:t>Delegation of function(s)</w:t>
            </w:r>
          </w:p>
        </w:tc>
      </w:tr>
      <w:tr w:rsidR="00AE2FDB" w:rsidRPr="00477462" w14:paraId="7D51ABA7" w14:textId="77777777" w:rsidTr="000C038A">
        <w:trPr>
          <w:divId w:val="551699963"/>
          <w:cantSplit/>
          <w:trHeight w:val="377"/>
        </w:trPr>
        <w:tc>
          <w:tcPr>
            <w:tcW w:w="259" w:type="pct"/>
            <w:shd w:val="clear" w:color="auto" w:fill="D0D3D4"/>
          </w:tcPr>
          <w:p w14:paraId="42867B99" w14:textId="3649F1D6" w:rsidR="00AE2FDB" w:rsidRPr="00477462" w:rsidRDefault="00AE2FDB" w:rsidP="00AD6349">
            <w:pPr>
              <w:pStyle w:val="NormalWeb"/>
              <w:spacing w:before="60" w:beforeAutospacing="0" w:after="60" w:afterAutospacing="0"/>
              <w:jc w:val="both"/>
              <w:rPr>
                <w:rFonts w:cstheme="minorHAnsi"/>
                <w:b w:val="0"/>
                <w:szCs w:val="18"/>
              </w:rPr>
            </w:pPr>
            <w:r w:rsidRPr="00477462">
              <w:rPr>
                <w:rFonts w:cstheme="minorHAnsi"/>
                <w:b w:val="0"/>
                <w:szCs w:val="18"/>
              </w:rPr>
              <w:t>4.1</w:t>
            </w:r>
          </w:p>
        </w:tc>
        <w:tc>
          <w:tcPr>
            <w:tcW w:w="2521" w:type="pct"/>
            <w:shd w:val="clear" w:color="auto" w:fill="D0D3D4"/>
            <w:tcMar>
              <w:top w:w="75" w:type="dxa"/>
              <w:left w:w="75" w:type="dxa"/>
              <w:bottom w:w="75" w:type="dxa"/>
              <w:right w:w="75" w:type="dxa"/>
            </w:tcMar>
            <w:vAlign w:val="center"/>
          </w:tcPr>
          <w:p w14:paraId="3C4064AA" w14:textId="10A17C1C" w:rsidR="00AE2FDB" w:rsidRPr="00477462" w:rsidRDefault="00845270" w:rsidP="00AD6349">
            <w:pPr>
              <w:spacing w:before="60" w:after="60"/>
              <w:jc w:val="both"/>
              <w:rPr>
                <w:rFonts w:cstheme="minorHAnsi"/>
                <w:b w:val="0"/>
                <w:szCs w:val="18"/>
              </w:rPr>
            </w:pPr>
            <w:r w:rsidRPr="00845270">
              <w:rPr>
                <w:rFonts w:eastAsia="Times New Roman" w:cstheme="minorHAnsi"/>
                <w:b w:val="0"/>
                <w:color w:val="000000"/>
                <w:szCs w:val="18"/>
              </w:rPr>
              <w:t>Initial and ongoing due diligence performed regarding the appointed delegates have been finalised, approved, and are available to the CSSF upon request</w:t>
            </w:r>
            <w:r w:rsidR="00AE2FDB" w:rsidRPr="00477462">
              <w:rPr>
                <w:rFonts w:eastAsia="Times New Roman" w:cstheme="minorHAnsi"/>
                <w:b w:val="0"/>
                <w:color w:val="000000"/>
                <w:szCs w:val="18"/>
              </w:rPr>
              <w:t>.</w:t>
            </w:r>
          </w:p>
        </w:tc>
        <w:tc>
          <w:tcPr>
            <w:tcW w:w="608" w:type="pct"/>
            <w:shd w:val="clear" w:color="auto" w:fill="D0D3D4"/>
            <w:tcMar>
              <w:top w:w="75" w:type="dxa"/>
              <w:left w:w="75" w:type="dxa"/>
              <w:bottom w:w="75" w:type="dxa"/>
              <w:right w:w="75" w:type="dxa"/>
            </w:tcMar>
            <w:vAlign w:val="center"/>
          </w:tcPr>
          <w:p w14:paraId="0D629D8F" w14:textId="397C466D" w:rsidR="00AE2FDB" w:rsidRPr="00477462" w:rsidRDefault="002218AA" w:rsidP="00AD6349">
            <w:pPr>
              <w:spacing w:before="60" w:after="60"/>
              <w:jc w:val="center"/>
              <w:rPr>
                <w:rFonts w:eastAsia="Times New Roman" w:cstheme="minorHAnsi"/>
                <w:b w:val="0"/>
                <w:szCs w:val="18"/>
              </w:rPr>
            </w:pPr>
            <w:sdt>
              <w:sdtPr>
                <w:rPr>
                  <w:rFonts w:cstheme="minorHAnsi"/>
                  <w:b w:val="0"/>
                  <w:szCs w:val="18"/>
                </w:rPr>
                <w:id w:val="896555974"/>
                <w:placeholder>
                  <w:docPart w:val="D5DA59351457478E83268D3CB262894F"/>
                </w:placeholder>
                <w:dropDownList>
                  <w:listItem w:displayText="Please select" w:value="Please select"/>
                  <w:listItem w:displayText="Yes" w:value="Yes"/>
                  <w:listItem w:displayText="No" w:value="No"/>
                  <w:listItem w:displayText="N/A" w:value="N/A"/>
                </w:dropDownList>
              </w:sdtPr>
              <w:sdtEndPr/>
              <w:sdtContent>
                <w:r w:rsidR="00AE2FDB"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1B433B96" w14:textId="70EF513B" w:rsidR="00AE2FDB" w:rsidRPr="00477462" w:rsidRDefault="00AE2FDB"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51E1A77D" w14:textId="77777777" w:rsidTr="000C038A">
        <w:trPr>
          <w:divId w:val="551699963"/>
          <w:cantSplit/>
          <w:trHeight w:val="416"/>
        </w:trPr>
        <w:tc>
          <w:tcPr>
            <w:tcW w:w="259" w:type="pct"/>
            <w:shd w:val="clear" w:color="auto" w:fill="F2F2F2" w:themeFill="background1" w:themeFillShade="F2"/>
          </w:tcPr>
          <w:p w14:paraId="157DE5CB" w14:textId="2B93DAD4" w:rsidR="00AE2FDB" w:rsidRPr="00477462" w:rsidRDefault="00AE2FDB" w:rsidP="00AD6349">
            <w:pPr>
              <w:pStyle w:val="NormalWeb"/>
              <w:spacing w:before="60" w:beforeAutospacing="0" w:after="60" w:afterAutospacing="0"/>
              <w:jc w:val="both"/>
              <w:rPr>
                <w:rFonts w:cstheme="minorHAnsi"/>
                <w:b w:val="0"/>
                <w:szCs w:val="18"/>
              </w:rPr>
            </w:pPr>
            <w:r w:rsidRPr="00477462">
              <w:rPr>
                <w:rFonts w:cstheme="minorHAnsi"/>
                <w:b w:val="0"/>
                <w:szCs w:val="18"/>
              </w:rPr>
              <w:t>4.2</w:t>
            </w:r>
          </w:p>
        </w:tc>
        <w:tc>
          <w:tcPr>
            <w:tcW w:w="2521" w:type="pct"/>
            <w:shd w:val="clear" w:color="auto" w:fill="F2F2F2" w:themeFill="background1" w:themeFillShade="F2"/>
            <w:tcMar>
              <w:top w:w="75" w:type="dxa"/>
              <w:left w:w="75" w:type="dxa"/>
              <w:bottom w:w="75" w:type="dxa"/>
              <w:right w:w="75" w:type="dxa"/>
            </w:tcMar>
            <w:vAlign w:val="center"/>
          </w:tcPr>
          <w:p w14:paraId="07949D02" w14:textId="10697933" w:rsidR="00AE2FDB" w:rsidRPr="00477462" w:rsidRDefault="00845270" w:rsidP="00AD6349">
            <w:pPr>
              <w:pStyle w:val="NormalWeb"/>
              <w:spacing w:before="60" w:beforeAutospacing="0" w:after="60" w:afterAutospacing="0"/>
              <w:jc w:val="both"/>
              <w:rPr>
                <w:rFonts w:cstheme="minorHAnsi"/>
                <w:b w:val="0"/>
                <w:szCs w:val="18"/>
              </w:rPr>
            </w:pPr>
            <w:r w:rsidRPr="00845270">
              <w:rPr>
                <w:rFonts w:eastAsia="Times New Roman" w:cstheme="minorHAnsi"/>
                <w:b w:val="0"/>
                <w:color w:val="000000"/>
                <w:szCs w:val="18"/>
              </w:rPr>
              <w:t>Operational procedures covering the oversight arrangements with the delegates have been formalised at Fund and/or IFM level</w:t>
            </w:r>
            <w:r w:rsidR="00AE2FDB" w:rsidRPr="00477462">
              <w:rPr>
                <w:rFonts w:eastAsia="Times New Roman" w:cstheme="minorHAnsi"/>
                <w:b w:val="0"/>
                <w:color w:val="000000"/>
                <w:szCs w:val="18"/>
              </w:rPr>
              <w:t>.</w:t>
            </w:r>
          </w:p>
        </w:tc>
        <w:tc>
          <w:tcPr>
            <w:tcW w:w="608" w:type="pct"/>
            <w:shd w:val="clear" w:color="auto" w:fill="F2F2F2" w:themeFill="background1" w:themeFillShade="F2"/>
            <w:tcMar>
              <w:top w:w="75" w:type="dxa"/>
              <w:left w:w="75" w:type="dxa"/>
              <w:bottom w:w="75" w:type="dxa"/>
              <w:right w:w="75" w:type="dxa"/>
            </w:tcMar>
            <w:vAlign w:val="center"/>
          </w:tcPr>
          <w:p w14:paraId="6B5803B1" w14:textId="095FEC86" w:rsidR="00AE2FDB" w:rsidRPr="00477462" w:rsidRDefault="002218AA" w:rsidP="00AD6349">
            <w:pPr>
              <w:spacing w:before="60" w:after="60"/>
              <w:jc w:val="center"/>
              <w:rPr>
                <w:rFonts w:eastAsia="Times New Roman" w:cstheme="minorHAnsi"/>
                <w:b w:val="0"/>
                <w:szCs w:val="18"/>
              </w:rPr>
            </w:pPr>
            <w:sdt>
              <w:sdtPr>
                <w:rPr>
                  <w:rFonts w:cstheme="minorHAnsi"/>
                  <w:b w:val="0"/>
                  <w:szCs w:val="18"/>
                </w:rPr>
                <w:id w:val="103390376"/>
                <w:placeholder>
                  <w:docPart w:val="ED0FDDDEF4E84639953DF7E28B94CB4F"/>
                </w:placeholder>
                <w:dropDownList>
                  <w:listItem w:displayText="Please select" w:value="Please select"/>
                  <w:listItem w:displayText="Yes" w:value="Yes"/>
                  <w:listItem w:displayText="No" w:value="No"/>
                  <w:listItem w:displayText="N/A" w:value="N/A"/>
                </w:dropDownList>
              </w:sdtPr>
              <w:sdtEndPr/>
              <w:sdtContent>
                <w:r w:rsidR="00AE2FDB"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2A928413" w14:textId="7A55CB83" w:rsidR="00AE2FDB" w:rsidRPr="00477462" w:rsidRDefault="00AE2FDB"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1E3D86E7" w14:textId="77777777" w:rsidTr="000C038A">
        <w:trPr>
          <w:divId w:val="551699963"/>
          <w:cantSplit/>
          <w:trHeight w:val="226"/>
        </w:trPr>
        <w:tc>
          <w:tcPr>
            <w:tcW w:w="259" w:type="pct"/>
            <w:shd w:val="clear" w:color="auto" w:fill="D0D3D4"/>
          </w:tcPr>
          <w:p w14:paraId="25105830" w14:textId="623EBE58" w:rsidR="00AE2FDB" w:rsidRPr="00477462" w:rsidRDefault="00AE2FDB" w:rsidP="00AD6349">
            <w:pPr>
              <w:pStyle w:val="NormalWeb"/>
              <w:spacing w:before="60" w:beforeAutospacing="0" w:after="60" w:afterAutospacing="0"/>
              <w:jc w:val="both"/>
              <w:rPr>
                <w:rFonts w:cstheme="minorHAnsi"/>
                <w:b w:val="0"/>
                <w:szCs w:val="18"/>
              </w:rPr>
            </w:pPr>
            <w:r w:rsidRPr="00477462">
              <w:rPr>
                <w:rFonts w:cstheme="minorHAnsi"/>
                <w:b w:val="0"/>
                <w:szCs w:val="18"/>
              </w:rPr>
              <w:t>4.3</w:t>
            </w:r>
          </w:p>
        </w:tc>
        <w:tc>
          <w:tcPr>
            <w:tcW w:w="2521" w:type="pct"/>
            <w:shd w:val="clear" w:color="auto" w:fill="D0D3D4"/>
            <w:tcMar>
              <w:top w:w="75" w:type="dxa"/>
              <w:left w:w="75" w:type="dxa"/>
              <w:bottom w:w="75" w:type="dxa"/>
              <w:right w:w="75" w:type="dxa"/>
            </w:tcMar>
            <w:vAlign w:val="center"/>
          </w:tcPr>
          <w:p w14:paraId="7F13ECCB" w14:textId="0515F44F" w:rsidR="00AE2FDB" w:rsidRPr="00477462" w:rsidRDefault="00845270" w:rsidP="00AD6349">
            <w:pPr>
              <w:pStyle w:val="NormalWeb"/>
              <w:spacing w:before="60" w:beforeAutospacing="0" w:after="60" w:afterAutospacing="0"/>
              <w:jc w:val="both"/>
              <w:rPr>
                <w:rFonts w:cstheme="minorHAnsi"/>
                <w:b w:val="0"/>
                <w:szCs w:val="18"/>
              </w:rPr>
            </w:pPr>
            <w:r w:rsidRPr="00845270">
              <w:rPr>
                <w:rFonts w:eastAsia="Times New Roman" w:cstheme="minorHAnsi"/>
                <w:b w:val="0"/>
                <w:color w:val="000000"/>
                <w:szCs w:val="18"/>
              </w:rPr>
              <w:t>Due diligence on the delegates fulfilled the IFM’s compliance and fit &amp; proper criteria</w:t>
            </w:r>
            <w:r w:rsidR="00AE2FDB" w:rsidRPr="00477462">
              <w:rPr>
                <w:rFonts w:eastAsia="Times New Roman" w:cstheme="minorHAnsi"/>
                <w:b w:val="0"/>
                <w:color w:val="000000"/>
                <w:szCs w:val="18"/>
              </w:rPr>
              <w:t>.</w:t>
            </w:r>
          </w:p>
        </w:tc>
        <w:tc>
          <w:tcPr>
            <w:tcW w:w="608" w:type="pct"/>
            <w:shd w:val="clear" w:color="auto" w:fill="D0D3D4"/>
            <w:tcMar>
              <w:top w:w="75" w:type="dxa"/>
              <w:left w:w="75" w:type="dxa"/>
              <w:bottom w:w="75" w:type="dxa"/>
              <w:right w:w="75" w:type="dxa"/>
            </w:tcMar>
            <w:vAlign w:val="center"/>
          </w:tcPr>
          <w:p w14:paraId="3A703343" w14:textId="431FFDB0" w:rsidR="00AE2FDB" w:rsidRPr="00477462" w:rsidRDefault="002218AA" w:rsidP="00AD6349">
            <w:pPr>
              <w:spacing w:before="60" w:after="60"/>
              <w:jc w:val="center"/>
              <w:rPr>
                <w:rFonts w:eastAsia="Times New Roman" w:cstheme="minorHAnsi"/>
                <w:b w:val="0"/>
                <w:szCs w:val="18"/>
              </w:rPr>
            </w:pPr>
            <w:sdt>
              <w:sdtPr>
                <w:rPr>
                  <w:rFonts w:cstheme="minorHAnsi"/>
                  <w:b w:val="0"/>
                  <w:szCs w:val="18"/>
                </w:rPr>
                <w:id w:val="-260678889"/>
                <w:placeholder>
                  <w:docPart w:val="AE559A776F674CCCBA830A241FD72E08"/>
                </w:placeholder>
                <w:dropDownList>
                  <w:listItem w:displayText="Please select" w:value="Please select"/>
                  <w:listItem w:displayText="Yes" w:value="Yes"/>
                  <w:listItem w:displayText="No" w:value="No"/>
                  <w:listItem w:displayText="N/A" w:value="N/A"/>
                </w:dropDownList>
              </w:sdtPr>
              <w:sdtEndPr/>
              <w:sdtContent>
                <w:r w:rsidR="00AE2FDB"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7D6B7391" w14:textId="2660C67E" w:rsidR="00AE2FDB" w:rsidRPr="00477462" w:rsidRDefault="00AE2FDB"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2896ED63" w14:textId="77777777" w:rsidTr="000C038A">
        <w:trPr>
          <w:divId w:val="551699963"/>
          <w:cantSplit/>
          <w:trHeight w:val="564"/>
        </w:trPr>
        <w:tc>
          <w:tcPr>
            <w:tcW w:w="259" w:type="pct"/>
            <w:shd w:val="clear" w:color="auto" w:fill="F2F2F2" w:themeFill="background1" w:themeFillShade="F2"/>
          </w:tcPr>
          <w:p w14:paraId="426ADA6E" w14:textId="3D542BC5" w:rsidR="00AE2FDB" w:rsidRPr="00477462" w:rsidRDefault="00AE2FDB" w:rsidP="00AD6349">
            <w:pPr>
              <w:pStyle w:val="NormalWeb"/>
              <w:spacing w:before="60" w:beforeAutospacing="0" w:after="60" w:afterAutospacing="0"/>
              <w:jc w:val="both"/>
              <w:rPr>
                <w:rFonts w:cstheme="minorHAnsi"/>
                <w:b w:val="0"/>
                <w:szCs w:val="18"/>
              </w:rPr>
            </w:pPr>
            <w:r w:rsidRPr="00477462">
              <w:rPr>
                <w:rFonts w:cstheme="minorHAnsi"/>
                <w:b w:val="0"/>
                <w:szCs w:val="18"/>
              </w:rPr>
              <w:t>4.4</w:t>
            </w:r>
          </w:p>
        </w:tc>
        <w:tc>
          <w:tcPr>
            <w:tcW w:w="2521" w:type="pct"/>
            <w:shd w:val="clear" w:color="auto" w:fill="F2F2F2" w:themeFill="background1" w:themeFillShade="F2"/>
            <w:tcMar>
              <w:top w:w="75" w:type="dxa"/>
              <w:left w:w="75" w:type="dxa"/>
              <w:bottom w:w="75" w:type="dxa"/>
              <w:right w:w="75" w:type="dxa"/>
            </w:tcMar>
            <w:vAlign w:val="center"/>
          </w:tcPr>
          <w:p w14:paraId="184A8541" w14:textId="27DCCF48" w:rsidR="00AE2FDB" w:rsidRPr="00477462" w:rsidRDefault="00845270" w:rsidP="00AD6349">
            <w:pPr>
              <w:pStyle w:val="NormalWeb"/>
              <w:spacing w:before="60" w:beforeAutospacing="0" w:after="60" w:afterAutospacing="0"/>
              <w:jc w:val="both"/>
              <w:rPr>
                <w:rFonts w:eastAsia="Times New Roman" w:cstheme="minorHAnsi"/>
                <w:b w:val="0"/>
                <w:color w:val="000000"/>
                <w:szCs w:val="18"/>
              </w:rPr>
            </w:pPr>
            <w:r w:rsidRPr="00845270">
              <w:rPr>
                <w:rFonts w:eastAsia="Times New Roman" w:cstheme="minorHAnsi"/>
                <w:b w:val="0"/>
                <w:color w:val="000000"/>
                <w:szCs w:val="18"/>
              </w:rPr>
              <w:t>The rationale of the entire delegation chain has been objectively justified and does not prevent the IFM from ensuring effective ongoing oversight or cause the IFM to become a letterbox entity</w:t>
            </w:r>
            <w:r w:rsidR="003F4827">
              <w:rPr>
                <w:rFonts w:eastAsia="Times New Roman" w:cstheme="minorHAnsi"/>
                <w:b w:val="0"/>
                <w:color w:val="000000"/>
                <w:szCs w:val="18"/>
              </w:rPr>
              <w:t>.</w:t>
            </w:r>
          </w:p>
        </w:tc>
        <w:tc>
          <w:tcPr>
            <w:tcW w:w="608" w:type="pct"/>
            <w:shd w:val="clear" w:color="auto" w:fill="F2F2F2" w:themeFill="background1" w:themeFillShade="F2"/>
            <w:tcMar>
              <w:top w:w="75" w:type="dxa"/>
              <w:left w:w="75" w:type="dxa"/>
              <w:bottom w:w="75" w:type="dxa"/>
              <w:right w:w="75" w:type="dxa"/>
            </w:tcMar>
            <w:vAlign w:val="center"/>
          </w:tcPr>
          <w:p w14:paraId="7DE6D98A" w14:textId="545D947C" w:rsidR="00AE2FDB" w:rsidRPr="00477462" w:rsidRDefault="002218AA" w:rsidP="00AD6349">
            <w:pPr>
              <w:spacing w:before="60" w:after="60"/>
              <w:jc w:val="center"/>
              <w:rPr>
                <w:rFonts w:eastAsia="Times New Roman" w:cstheme="minorHAnsi"/>
                <w:b w:val="0"/>
                <w:szCs w:val="18"/>
              </w:rPr>
            </w:pPr>
            <w:sdt>
              <w:sdtPr>
                <w:rPr>
                  <w:rFonts w:cstheme="minorHAnsi"/>
                  <w:b w:val="0"/>
                  <w:szCs w:val="18"/>
                </w:rPr>
                <w:id w:val="-794912560"/>
                <w:placeholder>
                  <w:docPart w:val="6199F88B50854F97B594D2ACEA0A6DE0"/>
                </w:placeholder>
                <w:dropDownList>
                  <w:listItem w:displayText="Please select" w:value="Please select"/>
                  <w:listItem w:displayText="Yes" w:value="Yes"/>
                  <w:listItem w:displayText="No" w:value="No"/>
                  <w:listItem w:displayText="N/A" w:value="N/A"/>
                </w:dropDownList>
              </w:sdtPr>
              <w:sdtEndPr/>
              <w:sdtContent>
                <w:r w:rsidR="00AE2FDB"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238E63C9" w14:textId="783AED5A" w:rsidR="00AE2FDB" w:rsidRPr="00477462" w:rsidRDefault="00AE2FDB"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5E97FD8F" w14:textId="77777777" w:rsidTr="00950625">
        <w:trPr>
          <w:divId w:val="551699963"/>
          <w:cantSplit/>
          <w:trHeight w:val="17"/>
        </w:trPr>
        <w:tc>
          <w:tcPr>
            <w:tcW w:w="259" w:type="pct"/>
            <w:shd w:val="clear" w:color="auto" w:fill="D0D3D4"/>
          </w:tcPr>
          <w:p w14:paraId="5CDEBAC4" w14:textId="25164AA4" w:rsidR="00AE2FDB" w:rsidRPr="00477462" w:rsidRDefault="00AE2FDB" w:rsidP="00AD6349">
            <w:pPr>
              <w:autoSpaceDE w:val="0"/>
              <w:autoSpaceDN w:val="0"/>
              <w:adjustRightInd w:val="0"/>
              <w:spacing w:before="60" w:after="60"/>
              <w:jc w:val="both"/>
              <w:rPr>
                <w:rFonts w:eastAsia="Times New Roman" w:cstheme="minorHAnsi"/>
                <w:b w:val="0"/>
                <w:color w:val="000000"/>
                <w:szCs w:val="18"/>
              </w:rPr>
            </w:pPr>
            <w:r w:rsidRPr="00477462">
              <w:rPr>
                <w:rFonts w:eastAsia="Times New Roman" w:cstheme="minorHAnsi"/>
                <w:b w:val="0"/>
                <w:color w:val="000000"/>
                <w:szCs w:val="18"/>
              </w:rPr>
              <w:t>4.5</w:t>
            </w:r>
          </w:p>
        </w:tc>
        <w:tc>
          <w:tcPr>
            <w:tcW w:w="2521" w:type="pct"/>
            <w:shd w:val="clear" w:color="auto" w:fill="D0D3D4"/>
            <w:tcMar>
              <w:top w:w="75" w:type="dxa"/>
              <w:left w:w="75" w:type="dxa"/>
              <w:bottom w:w="75" w:type="dxa"/>
              <w:right w:w="75" w:type="dxa"/>
            </w:tcMar>
            <w:vAlign w:val="center"/>
          </w:tcPr>
          <w:p w14:paraId="67AFC964" w14:textId="402DCCF0" w:rsidR="00FC5EBE" w:rsidRPr="00FC5EBE" w:rsidRDefault="00845270" w:rsidP="00AD6349">
            <w:pPr>
              <w:pStyle w:val="CommentText"/>
              <w:spacing w:before="60" w:after="60"/>
              <w:jc w:val="both"/>
              <w:rPr>
                <w:rFonts w:eastAsia="Times New Roman" w:cstheme="minorHAnsi"/>
                <w:b w:val="0"/>
                <w:sz w:val="18"/>
                <w:szCs w:val="18"/>
              </w:rPr>
            </w:pPr>
            <w:r w:rsidRPr="00845270">
              <w:rPr>
                <w:rFonts w:eastAsia="Times New Roman" w:cstheme="minorHAnsi"/>
                <w:b w:val="0"/>
                <w:sz w:val="18"/>
                <w:szCs w:val="18"/>
              </w:rPr>
              <w:t>Potential COI arising from delegation or sub-delegation have been identified, mitigated, and covered by applicable policies</w:t>
            </w:r>
            <w:r w:rsidR="00AE2FDB" w:rsidRPr="00477462">
              <w:rPr>
                <w:rFonts w:eastAsia="Times New Roman" w:cstheme="minorHAnsi"/>
                <w:b w:val="0"/>
                <w:sz w:val="18"/>
                <w:szCs w:val="18"/>
              </w:rPr>
              <w:t>.</w:t>
            </w:r>
          </w:p>
        </w:tc>
        <w:tc>
          <w:tcPr>
            <w:tcW w:w="608" w:type="pct"/>
            <w:shd w:val="clear" w:color="auto" w:fill="D0D3D4"/>
            <w:tcMar>
              <w:top w:w="75" w:type="dxa"/>
              <w:left w:w="75" w:type="dxa"/>
              <w:bottom w:w="75" w:type="dxa"/>
              <w:right w:w="75" w:type="dxa"/>
            </w:tcMar>
            <w:vAlign w:val="center"/>
            <w:hideMark/>
          </w:tcPr>
          <w:sdt>
            <w:sdtPr>
              <w:rPr>
                <w:rFonts w:cstheme="minorHAnsi"/>
                <w:b w:val="0"/>
                <w:szCs w:val="18"/>
              </w:rPr>
              <w:id w:val="-1425257306"/>
              <w:placeholder>
                <w:docPart w:val="9B40C58DBE634A1F84FB9CB346F49099"/>
              </w:placeholder>
              <w:comboBox>
                <w:listItem w:displayText="Please select" w:value="Please select"/>
                <w:listItem w:displayText="(Potential) COI identified" w:value="(Potential) COI identified"/>
                <w:listItem w:displayText="No (potential) COI identified" w:value="No (potential) COI identified"/>
              </w:comboBox>
            </w:sdtPr>
            <w:sdtEndPr/>
            <w:sdtContent>
              <w:p w14:paraId="49C9BD98" w14:textId="70E6BCB2" w:rsidR="00AE2FDB" w:rsidRPr="00477462" w:rsidRDefault="00AE2FDB" w:rsidP="00AD6349">
                <w:pPr>
                  <w:spacing w:before="60" w:after="60"/>
                  <w:jc w:val="center"/>
                  <w:rPr>
                    <w:rFonts w:cstheme="minorHAnsi"/>
                    <w:b w:val="0"/>
                    <w:szCs w:val="18"/>
                  </w:rPr>
                </w:pPr>
                <w:r w:rsidRPr="00477462">
                  <w:rPr>
                    <w:rFonts w:cstheme="minorHAnsi"/>
                    <w:szCs w:val="18"/>
                  </w:rPr>
                  <w:t>Please select</w:t>
                </w:r>
              </w:p>
            </w:sdtContent>
          </w:sdt>
          <w:sdt>
            <w:sdtPr>
              <w:rPr>
                <w:rFonts w:cstheme="minorHAnsi"/>
                <w:b w:val="0"/>
                <w:szCs w:val="18"/>
              </w:rPr>
              <w:id w:val="-1114128655"/>
              <w:placeholder>
                <w:docPart w:val="0E22EE0733184025A7CCA71E2C0E03B6"/>
              </w:placeholder>
              <w:comboBox>
                <w:listItem w:displayText="Please select" w:value="Please select"/>
                <w:listItem w:displayText="Adequate IFM COI policy applies" w:value="Adequate IFM COI policy applies"/>
                <w:listItem w:displayText="Adequate Fund governance COI policy applies" w:value="Adequate Fund governance COI policy applies"/>
                <w:listItem w:displayText="Adequate IFM &amp; Fund governance COI policies apply" w:value="Adequate IFM &amp; Fund governance COI policies apply"/>
                <w:listItem w:displayText="Adequate IFM &amp; Delegate COI policies apply" w:value="Adequate IFM &amp; Delegate COI policies apply"/>
                <w:listItem w:displayText="Adequate Fund governance &amp; Delegate COI policies apply" w:value="Adequate Fund governance &amp; Delegate COI policies apply"/>
                <w:listItem w:displayText="Adequate IFM, Fund governance &amp; Delegate COI policies apply" w:value="Adequate IFM, Fund governance &amp; Delegate COI policies apply"/>
              </w:comboBox>
            </w:sdtPr>
            <w:sdtEndPr/>
            <w:sdtContent>
              <w:p w14:paraId="5DCDF983" w14:textId="09AB1D52" w:rsidR="00AE2FDB" w:rsidRPr="00477462" w:rsidRDefault="00AE2FDB" w:rsidP="00AD6349">
                <w:pPr>
                  <w:spacing w:before="60" w:after="60"/>
                  <w:jc w:val="center"/>
                  <w:rPr>
                    <w:rFonts w:eastAsia="Times New Roman" w:cstheme="minorHAnsi"/>
                    <w:b w:val="0"/>
                    <w:szCs w:val="18"/>
                  </w:rPr>
                </w:pPr>
                <w:r w:rsidRPr="00477462">
                  <w:rPr>
                    <w:rFonts w:cstheme="minorHAnsi"/>
                    <w:szCs w:val="18"/>
                  </w:rPr>
                  <w:t>Please select</w:t>
                </w:r>
              </w:p>
            </w:sdtContent>
          </w:sdt>
        </w:tc>
        <w:tc>
          <w:tcPr>
            <w:tcW w:w="1612" w:type="pct"/>
            <w:shd w:val="clear" w:color="auto" w:fill="D0D3D4"/>
            <w:tcMar>
              <w:top w:w="75" w:type="dxa"/>
              <w:left w:w="75" w:type="dxa"/>
              <w:bottom w:w="75" w:type="dxa"/>
              <w:right w:w="75" w:type="dxa"/>
            </w:tcMar>
            <w:vAlign w:val="center"/>
            <w:hideMark/>
          </w:tcPr>
          <w:p w14:paraId="48BEE65B" w14:textId="1C5F4B22" w:rsidR="00AE2FDB" w:rsidRPr="00477462" w:rsidRDefault="00AE2FDB"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495093EA" w14:textId="77777777" w:rsidTr="000C038A">
        <w:trPr>
          <w:divId w:val="551699963"/>
          <w:cantSplit/>
        </w:trPr>
        <w:tc>
          <w:tcPr>
            <w:tcW w:w="259" w:type="pct"/>
            <w:shd w:val="clear" w:color="auto" w:fill="7FA9AE"/>
          </w:tcPr>
          <w:p w14:paraId="1111E08A" w14:textId="7DA9066A" w:rsidR="00AE2FDB" w:rsidRPr="00477462" w:rsidRDefault="00AE2FDB"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5</w:t>
            </w:r>
          </w:p>
        </w:tc>
        <w:tc>
          <w:tcPr>
            <w:tcW w:w="4741" w:type="pct"/>
            <w:gridSpan w:val="3"/>
            <w:shd w:val="clear" w:color="auto" w:fill="7FA9AE"/>
            <w:tcMar>
              <w:top w:w="75" w:type="dxa"/>
              <w:left w:w="75" w:type="dxa"/>
              <w:bottom w:w="75" w:type="dxa"/>
              <w:right w:w="75" w:type="dxa"/>
            </w:tcMar>
            <w:vAlign w:val="center"/>
            <w:hideMark/>
          </w:tcPr>
          <w:p w14:paraId="2D163DE0" w14:textId="7C2A883C" w:rsidR="00AE2FDB" w:rsidRPr="00477462" w:rsidRDefault="00AE2FDB" w:rsidP="00AD6349">
            <w:pPr>
              <w:spacing w:before="60" w:after="60"/>
              <w:jc w:val="both"/>
              <w:rPr>
                <w:rFonts w:eastAsia="Times New Roman" w:cstheme="minorHAnsi"/>
                <w:color w:val="FFFFFF" w:themeColor="background1"/>
                <w:szCs w:val="18"/>
              </w:rPr>
            </w:pPr>
            <w:r w:rsidRPr="00477462">
              <w:rPr>
                <w:rFonts w:eastAsiaTheme="minorHAnsi" w:cs="Verdana"/>
                <w:bCs/>
                <w:color w:val="FFFFFF" w:themeColor="background1"/>
                <w:szCs w:val="18"/>
                <w:lang w:eastAsia="en-US"/>
              </w:rPr>
              <w:t>Investment objective, policy, diversification and limits</w:t>
            </w:r>
          </w:p>
        </w:tc>
      </w:tr>
      <w:tr w:rsidR="00B54AE5" w:rsidRPr="00477462" w14:paraId="2FDDF1E8" w14:textId="77777777" w:rsidTr="00D604CB">
        <w:trPr>
          <w:divId w:val="551699963"/>
          <w:cantSplit/>
        </w:trPr>
        <w:tc>
          <w:tcPr>
            <w:tcW w:w="259" w:type="pct"/>
            <w:tcBorders>
              <w:bottom w:val="single" w:sz="18" w:space="0" w:color="FFFFFF" w:themeColor="background1"/>
            </w:tcBorders>
            <w:shd w:val="clear" w:color="auto" w:fill="D0D3D4"/>
          </w:tcPr>
          <w:p w14:paraId="72E1B413" w14:textId="4E1027C8" w:rsidR="00B54AE5" w:rsidRPr="00874660" w:rsidRDefault="00B54AE5" w:rsidP="00AD6349">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color w:val="000000"/>
                <w:szCs w:val="18"/>
              </w:rPr>
              <w:t>5.1</w:t>
            </w:r>
          </w:p>
        </w:tc>
        <w:tc>
          <w:tcPr>
            <w:tcW w:w="2521" w:type="pct"/>
            <w:tcBorders>
              <w:bottom w:val="single" w:sz="18" w:space="0" w:color="FFFFFF" w:themeColor="background1"/>
            </w:tcBorders>
            <w:shd w:val="clear" w:color="auto" w:fill="D0D3D4"/>
            <w:tcMar>
              <w:top w:w="75" w:type="dxa"/>
              <w:left w:w="75" w:type="dxa"/>
              <w:bottom w:w="75" w:type="dxa"/>
              <w:right w:w="75" w:type="dxa"/>
            </w:tcMar>
            <w:vAlign w:val="center"/>
          </w:tcPr>
          <w:p w14:paraId="57C63430" w14:textId="7DF4410E" w:rsidR="00B54AE5" w:rsidRPr="00874660" w:rsidRDefault="00845270" w:rsidP="00AD6349">
            <w:pPr>
              <w:pStyle w:val="CommentText"/>
              <w:spacing w:before="60" w:after="60"/>
              <w:jc w:val="both"/>
              <w:rPr>
                <w:rFonts w:eastAsia="Times New Roman" w:cstheme="minorHAnsi"/>
                <w:b w:val="0"/>
                <w:sz w:val="18"/>
                <w:szCs w:val="18"/>
              </w:rPr>
            </w:pPr>
            <w:r w:rsidRPr="00845270">
              <w:rPr>
                <w:rFonts w:eastAsia="Times New Roman" w:cstheme="minorHAnsi"/>
                <w:b w:val="0"/>
                <w:sz w:val="18"/>
                <w:szCs w:val="18"/>
              </w:rPr>
              <w:t>The risk profile and qualitative risk appetite for all significant risks have been validated by the IFM’s management body</w:t>
            </w:r>
            <w:r w:rsidR="00B54AE5" w:rsidRPr="00874660">
              <w:rPr>
                <w:rFonts w:eastAsia="Times New Roman" w:cstheme="minorHAnsi"/>
                <w:b w:val="0"/>
                <w:sz w:val="18"/>
                <w:szCs w:val="18"/>
              </w:rPr>
              <w:t>.</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hideMark/>
          </w:tcPr>
          <w:p w14:paraId="77013D15" w14:textId="470FFF4C" w:rsidR="00B54AE5" w:rsidRPr="00874660" w:rsidRDefault="002218AA" w:rsidP="00AD6349">
            <w:pPr>
              <w:spacing w:before="60" w:after="60"/>
              <w:jc w:val="center"/>
              <w:rPr>
                <w:rFonts w:eastAsia="Times New Roman" w:cstheme="minorHAnsi"/>
                <w:b w:val="0"/>
                <w:szCs w:val="18"/>
              </w:rPr>
            </w:pPr>
            <w:sdt>
              <w:sdtPr>
                <w:rPr>
                  <w:rFonts w:cstheme="minorHAnsi"/>
                  <w:b w:val="0"/>
                  <w:szCs w:val="18"/>
                </w:rPr>
                <w:id w:val="1809814731"/>
                <w:placeholder>
                  <w:docPart w:val="8C2B43BA05E4482AAC2813D14BE6D6CA"/>
                </w:placeholder>
                <w:dropDownList>
                  <w:listItem w:displayText="Please select" w:value="Please select"/>
                  <w:listItem w:displayText="Yes" w:value="Yes"/>
                  <w:listItem w:displayText="No" w:value="No"/>
                </w:dropDownList>
              </w:sdtPr>
              <w:sdtEndPr/>
              <w:sdtContent>
                <w:r w:rsidR="00B54AE5" w:rsidRPr="00874660">
                  <w:rPr>
                    <w:rFonts w:cstheme="minorHAnsi"/>
                    <w:szCs w:val="18"/>
                  </w:rPr>
                  <w:t>Please select</w:t>
                </w:r>
              </w:sdtContent>
            </w:sdt>
          </w:p>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hideMark/>
          </w:tcPr>
          <w:p w14:paraId="05913D01" w14:textId="5652348C" w:rsidR="00B54AE5" w:rsidRPr="00874660" w:rsidRDefault="00B54AE5" w:rsidP="00AD6349">
            <w:pPr>
              <w:spacing w:before="60" w:after="60"/>
              <w:jc w:val="both"/>
              <w:rPr>
                <w:rFonts w:eastAsia="Times New Roman" w:cstheme="minorHAnsi"/>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B54AE5" w:rsidRPr="00477462" w14:paraId="139F8689" w14:textId="77777777" w:rsidTr="00D604CB">
        <w:trPr>
          <w:divId w:val="551699963"/>
          <w:cantSplit/>
          <w:trHeight w:val="303"/>
        </w:trPr>
        <w:tc>
          <w:tcPr>
            <w:tcW w:w="259" w:type="pct"/>
            <w:shd w:val="clear" w:color="auto" w:fill="F2F2F2" w:themeFill="background1" w:themeFillShade="F2"/>
          </w:tcPr>
          <w:p w14:paraId="7E6CEB39" w14:textId="2A2127CA" w:rsidR="00B54AE5" w:rsidRPr="00874660" w:rsidRDefault="00B54AE5" w:rsidP="00AD6349">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color w:val="000000"/>
                <w:szCs w:val="18"/>
              </w:rPr>
              <w:lastRenderedPageBreak/>
              <w:t>5.2</w:t>
            </w:r>
          </w:p>
        </w:tc>
        <w:tc>
          <w:tcPr>
            <w:tcW w:w="2521" w:type="pct"/>
            <w:shd w:val="clear" w:color="auto" w:fill="F2F2F2" w:themeFill="background1" w:themeFillShade="F2"/>
            <w:tcMar>
              <w:top w:w="75" w:type="dxa"/>
              <w:left w:w="75" w:type="dxa"/>
              <w:bottom w:w="75" w:type="dxa"/>
              <w:right w:w="75" w:type="dxa"/>
            </w:tcMar>
            <w:vAlign w:val="center"/>
          </w:tcPr>
          <w:p w14:paraId="3388DE99" w14:textId="0F70CBE9" w:rsidR="00B54AE5" w:rsidRPr="00874660" w:rsidRDefault="00845270" w:rsidP="00AD6349">
            <w:pPr>
              <w:pStyle w:val="CommentText"/>
              <w:spacing w:before="60" w:after="60"/>
              <w:jc w:val="both"/>
              <w:rPr>
                <w:rFonts w:eastAsia="Times New Roman" w:cstheme="minorHAnsi"/>
                <w:b w:val="0"/>
                <w:sz w:val="18"/>
                <w:szCs w:val="18"/>
              </w:rPr>
            </w:pPr>
            <w:r w:rsidRPr="00845270">
              <w:rPr>
                <w:rFonts w:eastAsia="Times New Roman" w:cstheme="minorHAnsi"/>
                <w:b w:val="0"/>
                <w:color w:val="000000"/>
                <w:sz w:val="18"/>
                <w:szCs w:val="18"/>
              </w:rPr>
              <w:t>Compliance of investment objectives and diversification limits with applicable laws, CSSF circulars and sustainability risk regulations has been confirmed</w:t>
            </w:r>
            <w:r w:rsidR="00B54AE5" w:rsidRPr="00874660">
              <w:rPr>
                <w:rFonts w:eastAsia="Times New Roman" w:cstheme="minorHAnsi"/>
                <w:b w:val="0"/>
                <w:color w:val="000000"/>
                <w:sz w:val="18"/>
                <w:szCs w:val="18"/>
              </w:rPr>
              <w:t>.</w:t>
            </w:r>
          </w:p>
        </w:tc>
        <w:tc>
          <w:tcPr>
            <w:tcW w:w="608" w:type="pct"/>
            <w:shd w:val="clear" w:color="auto" w:fill="F2F2F2" w:themeFill="background1" w:themeFillShade="F2"/>
            <w:tcMar>
              <w:top w:w="75" w:type="dxa"/>
              <w:left w:w="75" w:type="dxa"/>
              <w:bottom w:w="75" w:type="dxa"/>
              <w:right w:w="75" w:type="dxa"/>
            </w:tcMar>
            <w:vAlign w:val="center"/>
          </w:tcPr>
          <w:p w14:paraId="24D054D9" w14:textId="425E79F0" w:rsidR="00B54AE5" w:rsidRPr="00874660" w:rsidRDefault="002218AA" w:rsidP="00AD6349">
            <w:pPr>
              <w:spacing w:before="60" w:after="60"/>
              <w:jc w:val="center"/>
              <w:rPr>
                <w:rFonts w:cstheme="minorHAnsi"/>
                <w:b w:val="0"/>
                <w:szCs w:val="18"/>
              </w:rPr>
            </w:pPr>
            <w:sdt>
              <w:sdtPr>
                <w:rPr>
                  <w:rFonts w:cstheme="minorHAnsi"/>
                  <w:b w:val="0"/>
                  <w:szCs w:val="18"/>
                </w:rPr>
                <w:id w:val="216942619"/>
                <w:placeholder>
                  <w:docPart w:val="72F3F6FFD66543938AD56CB2DDD26B81"/>
                </w:placeholder>
                <w:dropDownList>
                  <w:listItem w:displayText="Please select" w:value="Please select"/>
                  <w:listItem w:displayText="Yes" w:value="Yes"/>
                  <w:listItem w:displayText="No" w:value="No"/>
                  <w:listItem w:displayText="N/A" w:value="N/A"/>
                </w:dropDownList>
              </w:sdtPr>
              <w:sdtEndPr/>
              <w:sdtContent>
                <w:r w:rsidR="00B54AE5" w:rsidRPr="00874660">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6753C453" w14:textId="0B7C4FD1" w:rsidR="00B54AE5" w:rsidRPr="00874660" w:rsidRDefault="00B54AE5" w:rsidP="00AD6349">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B54AE5" w:rsidRPr="00477462" w14:paraId="6418B7E5" w14:textId="77777777" w:rsidTr="00D604CB">
        <w:trPr>
          <w:divId w:val="551699963"/>
          <w:cantSplit/>
        </w:trPr>
        <w:tc>
          <w:tcPr>
            <w:tcW w:w="259" w:type="pct"/>
            <w:tcBorders>
              <w:bottom w:val="single" w:sz="18" w:space="0" w:color="FFFFFF" w:themeColor="background1"/>
            </w:tcBorders>
            <w:shd w:val="clear" w:color="auto" w:fill="D0D3D4"/>
          </w:tcPr>
          <w:p w14:paraId="06B7EC7E" w14:textId="509CF823" w:rsidR="00B54AE5" w:rsidRPr="00874660" w:rsidRDefault="00B54AE5" w:rsidP="00AD6349">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szCs w:val="18"/>
              </w:rPr>
              <w:t>5.3</w:t>
            </w:r>
          </w:p>
        </w:tc>
        <w:tc>
          <w:tcPr>
            <w:tcW w:w="2521" w:type="pct"/>
            <w:tcBorders>
              <w:bottom w:val="single" w:sz="18" w:space="0" w:color="FFFFFF" w:themeColor="background1"/>
            </w:tcBorders>
            <w:shd w:val="clear" w:color="auto" w:fill="D0D3D4"/>
            <w:tcMar>
              <w:top w:w="75" w:type="dxa"/>
              <w:left w:w="75" w:type="dxa"/>
              <w:bottom w:w="75" w:type="dxa"/>
              <w:right w:w="75" w:type="dxa"/>
            </w:tcMar>
            <w:vAlign w:val="center"/>
          </w:tcPr>
          <w:p w14:paraId="58F847A8" w14:textId="2EB8442E" w:rsidR="00B54AE5" w:rsidRPr="00874660" w:rsidRDefault="00845270" w:rsidP="00AD6349">
            <w:pPr>
              <w:pStyle w:val="CommentText"/>
              <w:spacing w:before="60" w:after="60"/>
              <w:jc w:val="both"/>
              <w:rPr>
                <w:rFonts w:eastAsia="Times New Roman" w:cstheme="minorHAnsi"/>
                <w:b w:val="0"/>
                <w:sz w:val="18"/>
                <w:szCs w:val="18"/>
              </w:rPr>
            </w:pPr>
            <w:r w:rsidRPr="00845270">
              <w:rPr>
                <w:rFonts w:eastAsia="Times New Roman" w:cstheme="minorHAnsi"/>
                <w:b w:val="0"/>
                <w:sz w:val="18"/>
                <w:szCs w:val="18"/>
              </w:rPr>
              <w:t>Initial due diligence on securitisation positions under the STSSR has been performed at IFM level</w:t>
            </w:r>
            <w:r w:rsidR="00B54AE5" w:rsidRPr="00874660">
              <w:rPr>
                <w:rFonts w:eastAsia="Times New Roman" w:cstheme="minorHAnsi"/>
                <w:b w:val="0"/>
                <w:sz w:val="18"/>
                <w:szCs w:val="18"/>
              </w:rPr>
              <w:t>.</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tcPr>
          <w:p w14:paraId="47E1E67A" w14:textId="03D73855" w:rsidR="00B54AE5" w:rsidRPr="00874660" w:rsidRDefault="002218AA" w:rsidP="00AD6349">
            <w:pPr>
              <w:spacing w:before="60" w:after="60"/>
              <w:jc w:val="center"/>
              <w:rPr>
                <w:rFonts w:cstheme="minorHAnsi"/>
                <w:b w:val="0"/>
                <w:szCs w:val="18"/>
              </w:rPr>
            </w:pPr>
            <w:sdt>
              <w:sdtPr>
                <w:rPr>
                  <w:rFonts w:cstheme="minorHAnsi"/>
                  <w:b w:val="0"/>
                  <w:szCs w:val="18"/>
                </w:rPr>
                <w:id w:val="-1340697020"/>
                <w:placeholder>
                  <w:docPart w:val="E6AFDBEEDA464B32BADE0B943B448E5E"/>
                </w:placeholder>
                <w:dropDownList>
                  <w:listItem w:displayText="Please select" w:value="Please select"/>
                  <w:listItem w:displayText="Yes" w:value="Yes"/>
                  <w:listItem w:displayText="No" w:value="No"/>
                  <w:listItem w:displayText="N/A (STSSR not applicable)" w:value="N/A (STSSR not applicable)"/>
                </w:dropDownList>
              </w:sdtPr>
              <w:sdtEndPr/>
              <w:sdtContent>
                <w:r w:rsidR="00B54AE5" w:rsidRPr="00874660">
                  <w:rPr>
                    <w:rFonts w:cstheme="minorHAnsi"/>
                    <w:szCs w:val="18"/>
                  </w:rPr>
                  <w:t>Please select</w:t>
                </w:r>
              </w:sdtContent>
            </w:sdt>
          </w:p>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tcPr>
          <w:p w14:paraId="4053A61F" w14:textId="75993AC9" w:rsidR="00B54AE5" w:rsidRPr="00874660" w:rsidRDefault="00B54AE5" w:rsidP="00AD6349">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B54AE5" w:rsidRPr="00477462" w14:paraId="24149443" w14:textId="77777777" w:rsidTr="00D604CB">
        <w:trPr>
          <w:divId w:val="551699963"/>
          <w:cantSplit/>
        </w:trPr>
        <w:tc>
          <w:tcPr>
            <w:tcW w:w="259" w:type="pct"/>
            <w:shd w:val="clear" w:color="auto" w:fill="F2F2F2" w:themeFill="background1" w:themeFillShade="F2"/>
          </w:tcPr>
          <w:p w14:paraId="7FAB0644" w14:textId="1ADE41A7" w:rsidR="00B54AE5" w:rsidRPr="00874660" w:rsidRDefault="00B54AE5" w:rsidP="00AD6349">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szCs w:val="18"/>
              </w:rPr>
              <w:t>5.4</w:t>
            </w:r>
          </w:p>
        </w:tc>
        <w:tc>
          <w:tcPr>
            <w:tcW w:w="2521" w:type="pct"/>
            <w:shd w:val="clear" w:color="auto" w:fill="F2F2F2" w:themeFill="background1" w:themeFillShade="F2"/>
            <w:tcMar>
              <w:top w:w="75" w:type="dxa"/>
              <w:left w:w="75" w:type="dxa"/>
              <w:bottom w:w="75" w:type="dxa"/>
              <w:right w:w="75" w:type="dxa"/>
            </w:tcMar>
            <w:vAlign w:val="center"/>
          </w:tcPr>
          <w:p w14:paraId="5F1C5A8F" w14:textId="17129CBF" w:rsidR="00B54AE5" w:rsidRPr="00874660" w:rsidRDefault="00845270" w:rsidP="00AD6349">
            <w:pPr>
              <w:pStyle w:val="CommentText"/>
              <w:spacing w:before="60" w:after="60"/>
              <w:jc w:val="both"/>
              <w:rPr>
                <w:rFonts w:eastAsia="Times New Roman" w:cstheme="minorHAnsi"/>
                <w:b w:val="0"/>
                <w:sz w:val="18"/>
                <w:szCs w:val="18"/>
              </w:rPr>
            </w:pPr>
            <w:r w:rsidRPr="00845270">
              <w:rPr>
                <w:rFonts w:eastAsia="Times New Roman" w:cstheme="minorHAnsi"/>
                <w:b w:val="0"/>
                <w:sz w:val="18"/>
                <w:szCs w:val="18"/>
              </w:rPr>
              <w:t>Written ongoing monitoring procedures for securitisation positions and underlying exposures have been established at IFM level</w:t>
            </w:r>
            <w:r w:rsidR="00B54AE5" w:rsidRPr="00874660">
              <w:rPr>
                <w:rFonts w:eastAsia="Times New Roman" w:cstheme="minorHAnsi"/>
                <w:b w:val="0"/>
                <w:sz w:val="18"/>
                <w:szCs w:val="18"/>
              </w:rPr>
              <w:t>.</w:t>
            </w:r>
          </w:p>
        </w:tc>
        <w:tc>
          <w:tcPr>
            <w:tcW w:w="608" w:type="pct"/>
            <w:shd w:val="clear" w:color="auto" w:fill="F2F2F2" w:themeFill="background1" w:themeFillShade="F2"/>
            <w:tcMar>
              <w:top w:w="75" w:type="dxa"/>
              <w:left w:w="75" w:type="dxa"/>
              <w:bottom w:w="75" w:type="dxa"/>
              <w:right w:w="75" w:type="dxa"/>
            </w:tcMar>
            <w:vAlign w:val="center"/>
          </w:tcPr>
          <w:p w14:paraId="5DCB0387" w14:textId="46AAD414" w:rsidR="00B54AE5" w:rsidRPr="00874660" w:rsidRDefault="002218AA" w:rsidP="00AD6349">
            <w:pPr>
              <w:spacing w:before="60" w:after="60"/>
              <w:jc w:val="center"/>
              <w:rPr>
                <w:rFonts w:cstheme="minorHAnsi"/>
                <w:b w:val="0"/>
                <w:szCs w:val="18"/>
              </w:rPr>
            </w:pPr>
            <w:sdt>
              <w:sdtPr>
                <w:rPr>
                  <w:rFonts w:cstheme="minorHAnsi"/>
                  <w:b w:val="0"/>
                  <w:szCs w:val="18"/>
                </w:rPr>
                <w:id w:val="2103830120"/>
                <w:placeholder>
                  <w:docPart w:val="75BE28010A354E90A75A4574FEDDBE45"/>
                </w:placeholder>
                <w:dropDownList>
                  <w:listItem w:displayText="Please select" w:value="Please select"/>
                  <w:listItem w:displayText="Yes" w:value="Yes"/>
                  <w:listItem w:displayText="No" w:value="No"/>
                  <w:listItem w:displayText="N/A (STSSR not applicable)" w:value="N/A (STSSR not applicable)"/>
                </w:dropDownList>
              </w:sdtPr>
              <w:sdtEndPr/>
              <w:sdtContent>
                <w:r w:rsidR="00B54AE5" w:rsidRPr="00874660">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50533B3E" w14:textId="1FA79DC1" w:rsidR="00B54AE5" w:rsidRPr="00874660" w:rsidRDefault="00B54AE5" w:rsidP="00AD6349">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B54AE5" w:rsidRPr="00477462" w14:paraId="484EB732" w14:textId="77777777" w:rsidTr="00D604CB">
        <w:trPr>
          <w:divId w:val="551699963"/>
          <w:cantSplit/>
        </w:trPr>
        <w:tc>
          <w:tcPr>
            <w:tcW w:w="259" w:type="pct"/>
            <w:tcBorders>
              <w:bottom w:val="single" w:sz="18" w:space="0" w:color="FFFFFF" w:themeColor="background1"/>
            </w:tcBorders>
            <w:shd w:val="clear" w:color="auto" w:fill="D0D3D4"/>
          </w:tcPr>
          <w:p w14:paraId="0BA1D0FC" w14:textId="646D9E8C" w:rsidR="00B54AE5" w:rsidRPr="00874660" w:rsidRDefault="00B54AE5" w:rsidP="00AD6349">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szCs w:val="18"/>
              </w:rPr>
              <w:t>5.5</w:t>
            </w:r>
          </w:p>
        </w:tc>
        <w:tc>
          <w:tcPr>
            <w:tcW w:w="2521" w:type="pct"/>
            <w:tcBorders>
              <w:bottom w:val="single" w:sz="18" w:space="0" w:color="FFFFFF" w:themeColor="background1"/>
            </w:tcBorders>
            <w:shd w:val="clear" w:color="auto" w:fill="D0D3D4"/>
            <w:tcMar>
              <w:top w:w="75" w:type="dxa"/>
              <w:left w:w="75" w:type="dxa"/>
              <w:bottom w:w="75" w:type="dxa"/>
              <w:right w:w="75" w:type="dxa"/>
            </w:tcMar>
            <w:vAlign w:val="center"/>
          </w:tcPr>
          <w:p w14:paraId="59DAFE54" w14:textId="1315FE10" w:rsidR="00B54AE5" w:rsidRPr="00874660" w:rsidRDefault="00845270" w:rsidP="00AD6349">
            <w:pPr>
              <w:pStyle w:val="CommentText"/>
              <w:spacing w:before="60" w:after="60"/>
              <w:jc w:val="both"/>
              <w:rPr>
                <w:rFonts w:eastAsia="Times New Roman" w:cstheme="minorHAnsi"/>
                <w:b w:val="0"/>
                <w:sz w:val="18"/>
                <w:szCs w:val="18"/>
              </w:rPr>
            </w:pPr>
            <w:r w:rsidRPr="00845270">
              <w:rPr>
                <w:rFonts w:eastAsia="Times New Roman" w:cstheme="minorHAnsi"/>
                <w:b w:val="0"/>
                <w:sz w:val="18"/>
                <w:szCs w:val="18"/>
              </w:rPr>
              <w:t>A stress testing programme for underlying exposures of securitisation investments is active at IFM level</w:t>
            </w:r>
            <w:r>
              <w:rPr>
                <w:rFonts w:eastAsia="Times New Roman" w:cstheme="minorHAnsi"/>
                <w:b w:val="0"/>
                <w:sz w:val="18"/>
                <w:szCs w:val="18"/>
              </w:rPr>
              <w:t>.</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tcPr>
          <w:p w14:paraId="415BD1DB" w14:textId="28865556" w:rsidR="00B54AE5" w:rsidRPr="00874660" w:rsidRDefault="002218AA" w:rsidP="00AD6349">
            <w:pPr>
              <w:spacing w:before="60" w:after="60"/>
              <w:jc w:val="center"/>
              <w:rPr>
                <w:rFonts w:cstheme="minorHAnsi"/>
                <w:b w:val="0"/>
                <w:szCs w:val="18"/>
              </w:rPr>
            </w:pPr>
            <w:sdt>
              <w:sdtPr>
                <w:rPr>
                  <w:rFonts w:cstheme="minorHAnsi"/>
                  <w:b w:val="0"/>
                  <w:szCs w:val="18"/>
                </w:rPr>
                <w:id w:val="-984074290"/>
                <w:placeholder>
                  <w:docPart w:val="3AAF2FDE70E74DEA8F27F5204BF42D4F"/>
                </w:placeholder>
                <w:dropDownList>
                  <w:listItem w:displayText="Please select" w:value="Please select"/>
                  <w:listItem w:displayText="Yes" w:value="Yes"/>
                  <w:listItem w:displayText="No" w:value="No"/>
                  <w:listItem w:displayText="N/A (STSSR not applicable)" w:value="N/A (STSSR not applicable)"/>
                </w:dropDownList>
              </w:sdtPr>
              <w:sdtEndPr/>
              <w:sdtContent>
                <w:r w:rsidR="00B54AE5" w:rsidRPr="00874660">
                  <w:rPr>
                    <w:rFonts w:cstheme="minorHAnsi"/>
                    <w:szCs w:val="18"/>
                  </w:rPr>
                  <w:t>Please select</w:t>
                </w:r>
              </w:sdtContent>
            </w:sdt>
          </w:p>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tcPr>
          <w:p w14:paraId="7A8E8344" w14:textId="21130EDA" w:rsidR="00B54AE5" w:rsidRPr="00874660" w:rsidRDefault="00B54AE5" w:rsidP="00AD6349">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B54AE5" w:rsidRPr="00477462" w14:paraId="33C892F1" w14:textId="77777777" w:rsidTr="00D604CB">
        <w:trPr>
          <w:divId w:val="551699963"/>
          <w:cantSplit/>
        </w:trPr>
        <w:tc>
          <w:tcPr>
            <w:tcW w:w="259" w:type="pct"/>
            <w:shd w:val="clear" w:color="auto" w:fill="F2F2F2" w:themeFill="background1" w:themeFillShade="F2"/>
          </w:tcPr>
          <w:p w14:paraId="5FB51EA6" w14:textId="7854C589" w:rsidR="00B54AE5" w:rsidRPr="00874660" w:rsidRDefault="00B54AE5" w:rsidP="00AD6349">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szCs w:val="18"/>
              </w:rPr>
              <w:t>5.6</w:t>
            </w:r>
          </w:p>
        </w:tc>
        <w:tc>
          <w:tcPr>
            <w:tcW w:w="2521" w:type="pct"/>
            <w:shd w:val="clear" w:color="auto" w:fill="F2F2F2" w:themeFill="background1" w:themeFillShade="F2"/>
            <w:tcMar>
              <w:top w:w="75" w:type="dxa"/>
              <w:left w:w="75" w:type="dxa"/>
              <w:bottom w:w="75" w:type="dxa"/>
              <w:right w:w="75" w:type="dxa"/>
            </w:tcMar>
            <w:vAlign w:val="center"/>
          </w:tcPr>
          <w:p w14:paraId="4265AB75" w14:textId="61ACCB58" w:rsidR="00B54AE5" w:rsidRPr="00874660" w:rsidRDefault="00845270" w:rsidP="00AD6349">
            <w:pPr>
              <w:pStyle w:val="CommentText"/>
              <w:spacing w:before="60" w:after="60"/>
              <w:jc w:val="both"/>
              <w:rPr>
                <w:rFonts w:eastAsia="Times New Roman" w:cstheme="minorHAnsi"/>
                <w:b w:val="0"/>
                <w:sz w:val="18"/>
                <w:szCs w:val="18"/>
              </w:rPr>
            </w:pPr>
            <w:r w:rsidRPr="00845270">
              <w:rPr>
                <w:rFonts w:eastAsia="Times New Roman" w:cstheme="minorHAnsi"/>
                <w:b w:val="0"/>
                <w:sz w:val="18"/>
                <w:szCs w:val="18"/>
              </w:rPr>
              <w:t>Internal risk reporting on securitisation positions is regularly submitted to the IFM’s management body</w:t>
            </w:r>
            <w:r w:rsidR="00B54AE5" w:rsidRPr="00874660">
              <w:rPr>
                <w:rFonts w:eastAsia="Times New Roman" w:cstheme="minorHAnsi"/>
                <w:b w:val="0"/>
                <w:sz w:val="18"/>
                <w:szCs w:val="18"/>
              </w:rPr>
              <w:t>.</w:t>
            </w:r>
          </w:p>
        </w:tc>
        <w:tc>
          <w:tcPr>
            <w:tcW w:w="608" w:type="pct"/>
            <w:shd w:val="clear" w:color="auto" w:fill="F2F2F2" w:themeFill="background1" w:themeFillShade="F2"/>
            <w:tcMar>
              <w:top w:w="75" w:type="dxa"/>
              <w:left w:w="75" w:type="dxa"/>
              <w:bottom w:w="75" w:type="dxa"/>
              <w:right w:w="75" w:type="dxa"/>
            </w:tcMar>
            <w:vAlign w:val="center"/>
          </w:tcPr>
          <w:p w14:paraId="516F8996" w14:textId="79A96E60" w:rsidR="00B54AE5" w:rsidRPr="00874660" w:rsidRDefault="002218AA" w:rsidP="00AD6349">
            <w:pPr>
              <w:spacing w:before="60" w:after="60"/>
              <w:jc w:val="center"/>
              <w:rPr>
                <w:rFonts w:cstheme="minorHAnsi"/>
                <w:b w:val="0"/>
                <w:szCs w:val="18"/>
              </w:rPr>
            </w:pPr>
            <w:sdt>
              <w:sdtPr>
                <w:rPr>
                  <w:rFonts w:cstheme="minorHAnsi"/>
                  <w:b w:val="0"/>
                  <w:szCs w:val="18"/>
                </w:rPr>
                <w:id w:val="556749492"/>
                <w:placeholder>
                  <w:docPart w:val="A2D224B547624FD28B6F776E691EC540"/>
                </w:placeholder>
                <w:dropDownList>
                  <w:listItem w:displayText="Please select" w:value="Please select"/>
                  <w:listItem w:displayText="Yes" w:value="Yes"/>
                  <w:listItem w:displayText="No" w:value="No"/>
                  <w:listItem w:displayText="N/A (STSSR not applicable)" w:value="N/A (STSSR not applicable)"/>
                </w:dropDownList>
              </w:sdtPr>
              <w:sdtEndPr/>
              <w:sdtContent>
                <w:r w:rsidR="00B54AE5" w:rsidRPr="00874660">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3EFE106A" w14:textId="21382D26" w:rsidR="00B54AE5" w:rsidRPr="00874660" w:rsidRDefault="00B54AE5" w:rsidP="00AD6349">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B54AE5" w:rsidRPr="00477462" w14:paraId="50D84984" w14:textId="77777777" w:rsidTr="00D604CB">
        <w:trPr>
          <w:divId w:val="551699963"/>
          <w:cantSplit/>
        </w:trPr>
        <w:tc>
          <w:tcPr>
            <w:tcW w:w="259" w:type="pct"/>
            <w:tcBorders>
              <w:bottom w:val="single" w:sz="18" w:space="0" w:color="FFFFFF" w:themeColor="background1"/>
            </w:tcBorders>
            <w:shd w:val="clear" w:color="auto" w:fill="D0D3D4"/>
          </w:tcPr>
          <w:p w14:paraId="576CF0F4" w14:textId="21D84825" w:rsidR="00B54AE5" w:rsidRPr="00874660" w:rsidRDefault="00B54AE5" w:rsidP="00AD6349">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color w:val="000000"/>
                <w:szCs w:val="18"/>
              </w:rPr>
              <w:t>5.</w:t>
            </w:r>
            <w:r w:rsidR="00D570FA" w:rsidRPr="00874660">
              <w:rPr>
                <w:rFonts w:eastAsia="Times New Roman" w:cstheme="minorHAnsi"/>
                <w:b w:val="0"/>
                <w:color w:val="000000"/>
                <w:szCs w:val="18"/>
              </w:rPr>
              <w:t>7</w:t>
            </w:r>
          </w:p>
        </w:tc>
        <w:tc>
          <w:tcPr>
            <w:tcW w:w="2521" w:type="pct"/>
            <w:tcBorders>
              <w:bottom w:val="single" w:sz="18" w:space="0" w:color="FFFFFF" w:themeColor="background1"/>
            </w:tcBorders>
            <w:shd w:val="clear" w:color="auto" w:fill="D0D3D4"/>
            <w:tcMar>
              <w:top w:w="75" w:type="dxa"/>
              <w:left w:w="75" w:type="dxa"/>
              <w:bottom w:w="75" w:type="dxa"/>
              <w:right w:w="75" w:type="dxa"/>
            </w:tcMar>
            <w:vAlign w:val="center"/>
          </w:tcPr>
          <w:p w14:paraId="0964A0ED" w14:textId="71E70A3D" w:rsidR="00B54AE5" w:rsidRPr="00874660" w:rsidRDefault="0069151E" w:rsidP="00AD6349">
            <w:pPr>
              <w:pStyle w:val="CommentText"/>
              <w:spacing w:before="60" w:after="60"/>
              <w:jc w:val="both"/>
              <w:rPr>
                <w:rFonts w:eastAsia="Times New Roman" w:cstheme="minorHAnsi"/>
                <w:b w:val="0"/>
                <w:sz w:val="18"/>
                <w:szCs w:val="18"/>
              </w:rPr>
            </w:pPr>
            <w:r w:rsidRPr="0069151E">
              <w:rPr>
                <w:rFonts w:eastAsia="Times New Roman" w:cstheme="minorHAnsi"/>
                <w:b w:val="0"/>
                <w:color w:val="000000"/>
                <w:sz w:val="18"/>
                <w:szCs w:val="18"/>
              </w:rPr>
              <w:t xml:space="preserve">The due diligence performed </w:t>
            </w:r>
            <w:proofErr w:type="gramStart"/>
            <w:r w:rsidRPr="0069151E">
              <w:rPr>
                <w:rFonts w:eastAsia="Times New Roman" w:cstheme="minorHAnsi"/>
                <w:b w:val="0"/>
                <w:color w:val="000000"/>
                <w:sz w:val="18"/>
                <w:szCs w:val="18"/>
              </w:rPr>
              <w:t>with regard to</w:t>
            </w:r>
            <w:proofErr w:type="gramEnd"/>
            <w:r w:rsidRPr="0069151E">
              <w:rPr>
                <w:rFonts w:eastAsia="Times New Roman" w:cstheme="minorHAnsi"/>
                <w:b w:val="0"/>
                <w:color w:val="000000"/>
                <w:sz w:val="18"/>
                <w:szCs w:val="18"/>
              </w:rPr>
              <w:t xml:space="preserve"> the compliance of the markets on which the financial instruments are traded, in line with Article 41 of the 2010 Law, has been performed and is available to the CSSF upon request. Please provide in the Comments box, the date, names and functions of signatory persons or validators of the due diligence.</w:t>
            </w:r>
            <w:r w:rsidR="00B54AE5" w:rsidRPr="00874660">
              <w:rPr>
                <w:rFonts w:eastAsia="Times New Roman" w:cstheme="minorHAnsi"/>
                <w:b w:val="0"/>
                <w:color w:val="000000"/>
                <w:sz w:val="18"/>
                <w:szCs w:val="18"/>
              </w:rPr>
              <w:t xml:space="preserve"> </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tcPr>
          <w:sdt>
            <w:sdtPr>
              <w:rPr>
                <w:rFonts w:cstheme="minorHAnsi"/>
                <w:b w:val="0"/>
                <w:szCs w:val="18"/>
              </w:rPr>
              <w:id w:val="1193810212"/>
              <w:placeholder>
                <w:docPart w:val="11ADB7FA93D64918B45FE67B29B65816"/>
              </w:placeholder>
              <w:comboBox>
                <w:listItem w:displayText="Please select" w:value="Please select"/>
                <w:listItem w:displayText="Yes" w:value="Yes"/>
                <w:listItem w:displayText="No" w:value="No"/>
                <w:listItem w:displayText="N/A (not applicable to the Fund type)" w:value="N/A (not applicable to the Fund type)"/>
              </w:comboBox>
            </w:sdtPr>
            <w:sdtEndPr/>
            <w:sdtContent>
              <w:p w14:paraId="747E673B" w14:textId="54C7588E" w:rsidR="00B54AE5" w:rsidRPr="00874660" w:rsidRDefault="009C18F3" w:rsidP="009C18F3">
                <w:pPr>
                  <w:jc w:val="center"/>
                  <w:rPr>
                    <w:rFonts w:cstheme="minorHAnsi"/>
                    <w:b w:val="0"/>
                    <w:szCs w:val="18"/>
                  </w:rPr>
                </w:pPr>
                <w:r w:rsidRPr="00477462">
                  <w:rPr>
                    <w:rFonts w:cstheme="minorHAnsi"/>
                    <w:szCs w:val="18"/>
                  </w:rPr>
                  <w:t>Please select</w:t>
                </w:r>
              </w:p>
            </w:sdtContent>
          </w:sdt>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tcPr>
          <w:p w14:paraId="304B390C" w14:textId="25F299C4" w:rsidR="00B54AE5" w:rsidRPr="00874660" w:rsidRDefault="00B54AE5" w:rsidP="00AD6349">
            <w:pPr>
              <w:spacing w:before="60" w:after="60"/>
              <w:jc w:val="both"/>
              <w:rPr>
                <w:b w:val="0"/>
                <w:szCs w:val="18"/>
              </w:rPr>
            </w:pPr>
            <w:r w:rsidRPr="008357CB">
              <w:rPr>
                <w:b w:val="0"/>
                <w:color w:val="000000" w:themeColor="text1"/>
                <w:szCs w:val="18"/>
              </w:rPr>
              <w:fldChar w:fldCharType="begin">
                <w:ffData>
                  <w:name w:val=""/>
                  <w:enabled/>
                  <w:calcOnExit w:val="0"/>
                  <w:textInput>
                    <w:default w:val="[Name(s)]"/>
                  </w:textInput>
                </w:ffData>
              </w:fldChar>
            </w:r>
            <w:r w:rsidRPr="008357CB">
              <w:rPr>
                <w:b w:val="0"/>
                <w:color w:val="000000" w:themeColor="text1"/>
                <w:szCs w:val="18"/>
              </w:rPr>
              <w:instrText xml:space="preserve"> FORMTEXT </w:instrText>
            </w:r>
            <w:r w:rsidRPr="008357CB">
              <w:rPr>
                <w:b w:val="0"/>
                <w:color w:val="000000" w:themeColor="text1"/>
                <w:szCs w:val="18"/>
              </w:rPr>
            </w:r>
            <w:r w:rsidRPr="008357CB">
              <w:rPr>
                <w:b w:val="0"/>
                <w:color w:val="000000" w:themeColor="text1"/>
                <w:szCs w:val="18"/>
              </w:rPr>
              <w:fldChar w:fldCharType="separate"/>
            </w:r>
            <w:r w:rsidRPr="008357CB">
              <w:rPr>
                <w:b w:val="0"/>
                <w:noProof/>
                <w:color w:val="000000" w:themeColor="text1"/>
                <w:szCs w:val="18"/>
              </w:rPr>
              <w:t>[Name(s)]</w:t>
            </w:r>
            <w:r w:rsidRPr="008357CB">
              <w:rPr>
                <w:b w:val="0"/>
                <w:color w:val="000000" w:themeColor="text1"/>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B54AE5" w:rsidRPr="00477462" w14:paraId="04540EAB" w14:textId="77777777" w:rsidTr="00D604CB">
        <w:trPr>
          <w:divId w:val="551699963"/>
          <w:cantSplit/>
        </w:trPr>
        <w:tc>
          <w:tcPr>
            <w:tcW w:w="259" w:type="pct"/>
            <w:shd w:val="clear" w:color="auto" w:fill="F2F2F2" w:themeFill="background1" w:themeFillShade="F2"/>
          </w:tcPr>
          <w:p w14:paraId="67D51148" w14:textId="2ECB0318" w:rsidR="00B54AE5" w:rsidRPr="00874660" w:rsidRDefault="00B54AE5" w:rsidP="00AD6349">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color w:val="000000"/>
                <w:szCs w:val="18"/>
              </w:rPr>
              <w:t>5.</w:t>
            </w:r>
            <w:r w:rsidR="00D570FA" w:rsidRPr="00874660">
              <w:rPr>
                <w:rFonts w:eastAsia="Times New Roman" w:cstheme="minorHAnsi"/>
                <w:b w:val="0"/>
                <w:color w:val="000000"/>
                <w:szCs w:val="18"/>
              </w:rPr>
              <w:t>8</w:t>
            </w:r>
          </w:p>
        </w:tc>
        <w:tc>
          <w:tcPr>
            <w:tcW w:w="2521" w:type="pct"/>
            <w:shd w:val="clear" w:color="auto" w:fill="F2F2F2" w:themeFill="background1" w:themeFillShade="F2"/>
            <w:tcMar>
              <w:top w:w="75" w:type="dxa"/>
              <w:left w:w="75" w:type="dxa"/>
              <w:bottom w:w="75" w:type="dxa"/>
              <w:right w:w="75" w:type="dxa"/>
            </w:tcMar>
            <w:vAlign w:val="center"/>
          </w:tcPr>
          <w:p w14:paraId="7404E500" w14:textId="5F969C84" w:rsidR="00B54AE5" w:rsidRPr="00874660" w:rsidRDefault="0069151E" w:rsidP="00AD6349">
            <w:pPr>
              <w:pStyle w:val="CommentText"/>
              <w:spacing w:before="60" w:after="60"/>
              <w:jc w:val="both"/>
              <w:rPr>
                <w:rFonts w:eastAsia="Times New Roman" w:cstheme="minorHAnsi"/>
                <w:b w:val="0"/>
                <w:sz w:val="18"/>
                <w:szCs w:val="18"/>
              </w:rPr>
            </w:pPr>
            <w:r w:rsidRPr="0069151E">
              <w:rPr>
                <w:b w:val="0"/>
                <w:bCs/>
                <w:sz w:val="18"/>
                <w:szCs w:val="18"/>
              </w:rPr>
              <w:t>Please provide the status of specific financial index eligibility table(s)</w:t>
            </w:r>
            <w:r>
              <w:rPr>
                <w:rStyle w:val="FootnoteReference"/>
                <w:b w:val="0"/>
                <w:bCs/>
                <w:sz w:val="18"/>
                <w:szCs w:val="18"/>
              </w:rPr>
              <w:footnoteReference w:id="7"/>
            </w:r>
            <w:r w:rsidRPr="0069151E">
              <w:rPr>
                <w:b w:val="0"/>
                <w:bCs/>
                <w:sz w:val="18"/>
                <w:szCs w:val="18"/>
              </w:rPr>
              <w:t xml:space="preserve"> for any Sub-fund(s) contemplated to make use of financial indices.</w:t>
            </w:r>
          </w:p>
        </w:tc>
        <w:tc>
          <w:tcPr>
            <w:tcW w:w="608" w:type="pct"/>
            <w:shd w:val="clear" w:color="auto" w:fill="F2F2F2" w:themeFill="background1" w:themeFillShade="F2"/>
            <w:tcMar>
              <w:top w:w="75" w:type="dxa"/>
              <w:left w:w="75" w:type="dxa"/>
              <w:bottom w:w="75" w:type="dxa"/>
              <w:right w:w="75" w:type="dxa"/>
            </w:tcMar>
            <w:vAlign w:val="center"/>
          </w:tcPr>
          <w:sdt>
            <w:sdtPr>
              <w:rPr>
                <w:rFonts w:cstheme="minorHAnsi"/>
                <w:b w:val="0"/>
                <w:szCs w:val="18"/>
              </w:rPr>
              <w:id w:val="629517027"/>
              <w:placeholder>
                <w:docPart w:val="A8D0C32848674A798CB400210C419016"/>
              </w:placeholder>
              <w:comboBox>
                <w:listItem w:displayText="Please select" w:value="Please select"/>
                <w:listItem w:displayText="No eligibility table applicable" w:value="No eligibility table applicable"/>
                <w:listItem w:displayText="Eligibility table(s) filled in" w:value="Eligibility table(s) filled in"/>
                <w:listItem w:displayText="N/A (not applicable to the Fund type)" w:value="N/A (not applicable to the Fund type)"/>
              </w:comboBox>
            </w:sdtPr>
            <w:sdtEndPr/>
            <w:sdtContent>
              <w:p w14:paraId="7AD215C6" w14:textId="6DC1A719" w:rsidR="00B54AE5" w:rsidRPr="00685816" w:rsidRDefault="009C18F3" w:rsidP="009C18F3">
                <w:pPr>
                  <w:jc w:val="center"/>
                  <w:rPr>
                    <w:rFonts w:cstheme="minorHAnsi"/>
                    <w:b w:val="0"/>
                    <w:szCs w:val="18"/>
                  </w:rPr>
                </w:pPr>
                <w:r w:rsidRPr="00477462">
                  <w:rPr>
                    <w:rFonts w:cstheme="minorHAnsi"/>
                    <w:szCs w:val="18"/>
                  </w:rPr>
                  <w:t>Please select</w:t>
                </w:r>
              </w:p>
            </w:sdtContent>
          </w:sdt>
        </w:tc>
        <w:tc>
          <w:tcPr>
            <w:tcW w:w="1612" w:type="pct"/>
            <w:shd w:val="clear" w:color="auto" w:fill="F2F2F2" w:themeFill="background1" w:themeFillShade="F2"/>
            <w:tcMar>
              <w:top w:w="75" w:type="dxa"/>
              <w:left w:w="75" w:type="dxa"/>
              <w:bottom w:w="75" w:type="dxa"/>
              <w:right w:w="75" w:type="dxa"/>
            </w:tcMar>
            <w:vAlign w:val="center"/>
          </w:tcPr>
          <w:p w14:paraId="689A58F8" w14:textId="3CF9DFCB" w:rsidR="00B54AE5" w:rsidRPr="00874660" w:rsidRDefault="00D570FA" w:rsidP="00AD6349">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B54AE5" w:rsidRPr="00477462" w14:paraId="68A1F915" w14:textId="77777777" w:rsidTr="00D604CB">
        <w:trPr>
          <w:divId w:val="551699963"/>
          <w:cantSplit/>
          <w:trHeight w:val="20"/>
        </w:trPr>
        <w:tc>
          <w:tcPr>
            <w:tcW w:w="259" w:type="pct"/>
            <w:tcBorders>
              <w:bottom w:val="single" w:sz="18" w:space="0" w:color="FFFFFF" w:themeColor="background1"/>
            </w:tcBorders>
            <w:shd w:val="clear" w:color="auto" w:fill="D0D3D4"/>
          </w:tcPr>
          <w:p w14:paraId="4AD3B6B0" w14:textId="5BFA85CA" w:rsidR="00B54AE5" w:rsidRPr="00874660" w:rsidRDefault="00B54AE5" w:rsidP="00AD6349">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color w:val="000000"/>
                <w:szCs w:val="18"/>
              </w:rPr>
              <w:t>5.</w:t>
            </w:r>
            <w:r w:rsidR="00D570FA" w:rsidRPr="00874660">
              <w:rPr>
                <w:rFonts w:eastAsia="Times New Roman" w:cstheme="minorHAnsi"/>
                <w:b w:val="0"/>
                <w:color w:val="000000"/>
                <w:szCs w:val="18"/>
              </w:rPr>
              <w:t>9</w:t>
            </w:r>
          </w:p>
        </w:tc>
        <w:tc>
          <w:tcPr>
            <w:tcW w:w="2521" w:type="pct"/>
            <w:tcBorders>
              <w:bottom w:val="single" w:sz="18" w:space="0" w:color="FFFFFF" w:themeColor="background1"/>
            </w:tcBorders>
            <w:shd w:val="clear" w:color="auto" w:fill="D0D3D4"/>
            <w:tcMar>
              <w:top w:w="75" w:type="dxa"/>
              <w:left w:w="75" w:type="dxa"/>
              <w:bottom w:w="75" w:type="dxa"/>
              <w:right w:w="75" w:type="dxa"/>
            </w:tcMar>
            <w:vAlign w:val="center"/>
          </w:tcPr>
          <w:p w14:paraId="37145D2C" w14:textId="2DBA12DD" w:rsidR="00B54AE5" w:rsidRPr="00874660" w:rsidRDefault="0069151E" w:rsidP="000C038A">
            <w:pPr>
              <w:spacing w:before="60" w:after="60"/>
              <w:rPr>
                <w:b w:val="0"/>
                <w:bCs/>
                <w:szCs w:val="18"/>
              </w:rPr>
            </w:pPr>
            <w:r w:rsidRPr="0069151E">
              <w:rPr>
                <w:b w:val="0"/>
                <w:bCs/>
                <w:szCs w:val="18"/>
              </w:rPr>
              <w:t>Please provide the status on leverage questionnaire</w:t>
            </w:r>
            <w:r>
              <w:rPr>
                <w:rStyle w:val="FootnoteReference"/>
                <w:b w:val="0"/>
                <w:bCs/>
                <w:szCs w:val="18"/>
              </w:rPr>
              <w:footnoteReference w:id="8"/>
            </w:r>
            <w:r w:rsidRPr="0069151E">
              <w:rPr>
                <w:b w:val="0"/>
                <w:bCs/>
                <w:szCs w:val="18"/>
              </w:rPr>
              <w:t xml:space="preserve"> for any Sub-fund(s) contemplated to make use of leverage above 600%.</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tcPr>
          <w:p w14:paraId="234735A8" w14:textId="7B185D6C" w:rsidR="00B54AE5" w:rsidRPr="00685816" w:rsidRDefault="002218AA" w:rsidP="00AD6349">
            <w:pPr>
              <w:spacing w:before="60" w:after="60"/>
              <w:jc w:val="center"/>
              <w:rPr>
                <w:rFonts w:cstheme="minorHAnsi"/>
                <w:b w:val="0"/>
                <w:szCs w:val="18"/>
              </w:rPr>
            </w:pPr>
            <w:sdt>
              <w:sdtPr>
                <w:rPr>
                  <w:rFonts w:cstheme="minorHAnsi"/>
                  <w:b w:val="0"/>
                  <w:szCs w:val="18"/>
                </w:rPr>
                <w:id w:val="1239221800"/>
                <w:placeholder>
                  <w:docPart w:val="38455907082F434098D3B17D3E08C8D4"/>
                </w:placeholder>
                <w:comboBox>
                  <w:listItem w:displayText="Please select" w:value="Please select"/>
                  <w:listItem w:displayText="Leverage questionnaire is provided" w:value="Leverage questionnaire is provided"/>
                  <w:listItem w:displayText="No leverage above 600%" w:value="No leverage above 600%"/>
                  <w:listItem w:displayText="N/A (not applicable to the Fund type)" w:value="N/A (not applicable to the Fund type)"/>
                </w:comboBox>
              </w:sdtPr>
              <w:sdtEndPr/>
              <w:sdtContent>
                <w:r w:rsidR="009C18F3" w:rsidRPr="00477462">
                  <w:rPr>
                    <w:rFonts w:cstheme="minorHAnsi"/>
                    <w:szCs w:val="18"/>
                  </w:rPr>
                  <w:t>Please select</w:t>
                </w:r>
              </w:sdtContent>
            </w:sdt>
          </w:p>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tcPr>
          <w:p w14:paraId="7DE22B3F" w14:textId="590B3F71" w:rsidR="00B54AE5" w:rsidRPr="00874660" w:rsidRDefault="00D570FA" w:rsidP="00AD6349">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B54AE5" w:rsidRPr="00477462" w14:paraId="5F74A1F4" w14:textId="77777777" w:rsidTr="00D604CB">
        <w:trPr>
          <w:divId w:val="551699963"/>
          <w:cantSplit/>
          <w:trHeight w:val="20"/>
        </w:trPr>
        <w:tc>
          <w:tcPr>
            <w:tcW w:w="259" w:type="pct"/>
            <w:shd w:val="clear" w:color="auto" w:fill="F2F2F2" w:themeFill="background1" w:themeFillShade="F2"/>
          </w:tcPr>
          <w:p w14:paraId="33358205" w14:textId="48A17C58" w:rsidR="00B54AE5" w:rsidRPr="00874660" w:rsidRDefault="00B54AE5" w:rsidP="00AD6349">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color w:val="000000"/>
                <w:szCs w:val="18"/>
              </w:rPr>
              <w:t>5.1</w:t>
            </w:r>
            <w:r w:rsidR="00D570FA" w:rsidRPr="00874660">
              <w:rPr>
                <w:rFonts w:eastAsia="Times New Roman" w:cstheme="minorHAnsi"/>
                <w:b w:val="0"/>
                <w:color w:val="000000"/>
                <w:szCs w:val="18"/>
              </w:rPr>
              <w:t>0</w:t>
            </w:r>
          </w:p>
        </w:tc>
        <w:tc>
          <w:tcPr>
            <w:tcW w:w="2521" w:type="pct"/>
            <w:shd w:val="clear" w:color="auto" w:fill="F2F2F2" w:themeFill="background1" w:themeFillShade="F2"/>
            <w:tcMar>
              <w:top w:w="75" w:type="dxa"/>
              <w:left w:w="75" w:type="dxa"/>
              <w:bottom w:w="75" w:type="dxa"/>
              <w:right w:w="75" w:type="dxa"/>
            </w:tcMar>
            <w:vAlign w:val="center"/>
          </w:tcPr>
          <w:p w14:paraId="26C9DB13" w14:textId="49B1F90C" w:rsidR="00B54AE5" w:rsidRPr="00874660" w:rsidRDefault="00845270" w:rsidP="00AD6349">
            <w:pPr>
              <w:pStyle w:val="CommentText"/>
              <w:spacing w:before="60" w:after="60"/>
              <w:jc w:val="both"/>
              <w:rPr>
                <w:b w:val="0"/>
                <w:bCs/>
                <w:sz w:val="18"/>
                <w:szCs w:val="18"/>
              </w:rPr>
            </w:pPr>
            <w:r w:rsidRPr="00845270">
              <w:rPr>
                <w:b w:val="0"/>
                <w:bCs/>
                <w:sz w:val="18"/>
                <w:szCs w:val="18"/>
              </w:rPr>
              <w:t>Operational procedures and EMIR oversight arrangements are in place to ensure full compliance with clearing and reporting obligations</w:t>
            </w:r>
            <w:r w:rsidR="0069151E" w:rsidRPr="0069151E">
              <w:rPr>
                <w:b w:val="0"/>
                <w:bCs/>
                <w:sz w:val="18"/>
                <w:szCs w:val="18"/>
              </w:rPr>
              <w:t>.</w:t>
            </w:r>
          </w:p>
        </w:tc>
        <w:tc>
          <w:tcPr>
            <w:tcW w:w="608" w:type="pct"/>
            <w:shd w:val="clear" w:color="auto" w:fill="F2F2F2" w:themeFill="background1" w:themeFillShade="F2"/>
            <w:tcMar>
              <w:top w:w="75" w:type="dxa"/>
              <w:left w:w="75" w:type="dxa"/>
              <w:bottom w:w="75" w:type="dxa"/>
              <w:right w:w="75" w:type="dxa"/>
            </w:tcMar>
            <w:vAlign w:val="center"/>
          </w:tcPr>
          <w:p w14:paraId="28E638E7" w14:textId="2D8F5F27" w:rsidR="00B54AE5" w:rsidRPr="00685816" w:rsidRDefault="002218AA" w:rsidP="00AD6349">
            <w:pPr>
              <w:spacing w:before="60" w:after="60"/>
              <w:jc w:val="center"/>
              <w:rPr>
                <w:rFonts w:cstheme="minorHAnsi"/>
                <w:b w:val="0"/>
                <w:szCs w:val="18"/>
              </w:rPr>
            </w:pPr>
            <w:sdt>
              <w:sdtPr>
                <w:rPr>
                  <w:rFonts w:cstheme="minorHAnsi"/>
                  <w:b w:val="0"/>
                  <w:szCs w:val="18"/>
                </w:rPr>
                <w:id w:val="1971471970"/>
                <w:placeholder>
                  <w:docPart w:val="EC8D1C664AD9478BB5D0EE6C7506E32D"/>
                </w:placeholder>
                <w:dropDownList>
                  <w:listItem w:displayText="Please select" w:value="Please select"/>
                  <w:listItem w:displayText="Yes" w:value="Yes"/>
                  <w:listItem w:displayText="No" w:value="No"/>
                  <w:listItem w:displayText="N/A" w:value="N/A"/>
                </w:dropDownList>
              </w:sdtPr>
              <w:sdtEndPr/>
              <w:sdtContent>
                <w:r w:rsidR="00971D0A"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2321B6F5" w14:textId="1F8DC3F2" w:rsidR="00B54AE5" w:rsidRPr="00874660" w:rsidRDefault="00D570FA" w:rsidP="00AD6349">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69151E" w:rsidRPr="00477462" w14:paraId="00AD7D7D" w14:textId="77777777" w:rsidTr="00DD394C">
        <w:trPr>
          <w:divId w:val="551699963"/>
          <w:cantSplit/>
          <w:trHeight w:val="20"/>
        </w:trPr>
        <w:tc>
          <w:tcPr>
            <w:tcW w:w="259" w:type="pct"/>
            <w:tcBorders>
              <w:bottom w:val="single" w:sz="18" w:space="0" w:color="FFFFFF" w:themeColor="background1"/>
            </w:tcBorders>
            <w:shd w:val="clear" w:color="auto" w:fill="D0D3D4"/>
          </w:tcPr>
          <w:p w14:paraId="14F5CF87" w14:textId="4152FCE4" w:rsidR="0069151E" w:rsidRPr="00874660" w:rsidRDefault="0069151E" w:rsidP="0069151E">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color w:val="000000"/>
                <w:szCs w:val="18"/>
              </w:rPr>
              <w:lastRenderedPageBreak/>
              <w:t>5.</w:t>
            </w:r>
            <w:r>
              <w:rPr>
                <w:rFonts w:eastAsia="Times New Roman" w:cstheme="minorHAnsi"/>
                <w:b w:val="0"/>
                <w:color w:val="000000"/>
                <w:szCs w:val="18"/>
              </w:rPr>
              <w:t>11</w:t>
            </w:r>
          </w:p>
        </w:tc>
        <w:tc>
          <w:tcPr>
            <w:tcW w:w="2521" w:type="pct"/>
            <w:tcBorders>
              <w:bottom w:val="single" w:sz="18" w:space="0" w:color="FFFFFF" w:themeColor="background1"/>
            </w:tcBorders>
            <w:shd w:val="clear" w:color="auto" w:fill="D0D3D4"/>
            <w:tcMar>
              <w:top w:w="75" w:type="dxa"/>
              <w:left w:w="75" w:type="dxa"/>
              <w:bottom w:w="75" w:type="dxa"/>
              <w:right w:w="75" w:type="dxa"/>
            </w:tcMar>
            <w:vAlign w:val="center"/>
          </w:tcPr>
          <w:p w14:paraId="3527341A" w14:textId="75996A2B" w:rsidR="0069151E" w:rsidRPr="0069151E" w:rsidRDefault="0069151E" w:rsidP="0069151E">
            <w:pPr>
              <w:pStyle w:val="CommentText"/>
              <w:spacing w:before="60" w:after="60"/>
              <w:jc w:val="both"/>
              <w:rPr>
                <w:b w:val="0"/>
                <w:bCs/>
                <w:sz w:val="18"/>
                <w:szCs w:val="18"/>
              </w:rPr>
            </w:pPr>
            <w:r w:rsidRPr="0069151E">
              <w:rPr>
                <w:b w:val="0"/>
                <w:bCs/>
                <w:sz w:val="18"/>
                <w:szCs w:val="18"/>
              </w:rPr>
              <w:t>Crypto-assets exposure: indirect exposure to crypto-assets is limited to 10% of the NAV of the Sub-fund(s). Such instruments qualify and will at all times continue to qualify as transferable securities under Article 1(34) of the 2010 Law, Article 2 of the Grand-ducal Regulation of 8 February 2008 and point (17) of Circular CSSF 08/380, and do not embed derivatives in accordance with Article 10 of Grand-ducal Regulation of 8 February 2008</w:t>
            </w:r>
            <w:r>
              <w:rPr>
                <w:b w:val="0"/>
                <w:bCs/>
                <w:sz w:val="18"/>
                <w:szCs w:val="18"/>
              </w:rPr>
              <w:t>.</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tcPr>
          <w:p w14:paraId="3C069CEA" w14:textId="11C38BFD" w:rsidR="0069151E" w:rsidRDefault="002218AA" w:rsidP="0069151E">
            <w:pPr>
              <w:spacing w:before="60" w:after="60"/>
              <w:jc w:val="center"/>
              <w:rPr>
                <w:rFonts w:cstheme="minorHAnsi"/>
                <w:b w:val="0"/>
                <w:szCs w:val="18"/>
              </w:rPr>
            </w:pPr>
            <w:sdt>
              <w:sdtPr>
                <w:rPr>
                  <w:rFonts w:cstheme="minorHAnsi"/>
                  <w:b w:val="0"/>
                  <w:szCs w:val="18"/>
                </w:rPr>
                <w:id w:val="-1613053071"/>
                <w:placeholder>
                  <w:docPart w:val="6D976BBAC21849139B7D69A0C7EE6FF7"/>
                </w:placeholder>
                <w:dropDownList>
                  <w:listItem w:displayText="Please select" w:value="Please select"/>
                  <w:listItem w:displayText="Yes" w:value="Yes"/>
                  <w:listItem w:displayText="No" w:value="No"/>
                  <w:listItem w:displayText="N/A" w:value="N/A"/>
                </w:dropDownList>
              </w:sdtPr>
              <w:sdtEndPr/>
              <w:sdtContent>
                <w:r w:rsidR="00971D0A" w:rsidRPr="00477462">
                  <w:rPr>
                    <w:rFonts w:cstheme="minorHAnsi"/>
                    <w:szCs w:val="18"/>
                  </w:rPr>
                  <w:t>Please select</w:t>
                </w:r>
              </w:sdtContent>
            </w:sdt>
          </w:p>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tcPr>
          <w:p w14:paraId="64BEA42F" w14:textId="59441D2F" w:rsidR="0069151E" w:rsidRPr="00874660" w:rsidRDefault="0069151E" w:rsidP="0069151E">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B54AE5" w:rsidRPr="00477462" w14:paraId="492B9ECD" w14:textId="77777777" w:rsidTr="000C038A">
        <w:trPr>
          <w:divId w:val="551699963"/>
          <w:cantSplit/>
          <w:trHeight w:val="218"/>
        </w:trPr>
        <w:tc>
          <w:tcPr>
            <w:tcW w:w="259" w:type="pct"/>
            <w:shd w:val="clear" w:color="auto" w:fill="7FA9AE"/>
          </w:tcPr>
          <w:p w14:paraId="2FA93211" w14:textId="4E6080BC" w:rsidR="00B54AE5" w:rsidRPr="00477462" w:rsidRDefault="00B54AE5"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6</w:t>
            </w:r>
          </w:p>
        </w:tc>
        <w:tc>
          <w:tcPr>
            <w:tcW w:w="4741" w:type="pct"/>
            <w:gridSpan w:val="3"/>
            <w:shd w:val="clear" w:color="auto" w:fill="7FA9AE"/>
            <w:tcMar>
              <w:top w:w="75" w:type="dxa"/>
              <w:left w:w="75" w:type="dxa"/>
              <w:bottom w:w="75" w:type="dxa"/>
              <w:right w:w="75" w:type="dxa"/>
            </w:tcMar>
            <w:vAlign w:val="center"/>
            <w:hideMark/>
          </w:tcPr>
          <w:p w14:paraId="2691F9DF" w14:textId="0C3CE04C" w:rsidR="00B54AE5" w:rsidRPr="00477462" w:rsidRDefault="00B54AE5" w:rsidP="00AD6349">
            <w:pPr>
              <w:spacing w:before="60" w:after="60"/>
              <w:jc w:val="both"/>
              <w:rPr>
                <w:rFonts w:eastAsia="Times New Roman" w:cstheme="minorHAnsi"/>
                <w:color w:val="FFFFFF" w:themeColor="background1"/>
                <w:szCs w:val="18"/>
              </w:rPr>
            </w:pPr>
            <w:r w:rsidRPr="00477462">
              <w:rPr>
                <w:rFonts w:eastAsiaTheme="minorHAnsi" w:cs="Verdana"/>
                <w:bCs/>
                <w:color w:val="FFFFFF" w:themeColor="background1"/>
                <w:szCs w:val="18"/>
                <w:lang w:eastAsia="en-US"/>
              </w:rPr>
              <w:t>Investor information</w:t>
            </w:r>
          </w:p>
        </w:tc>
      </w:tr>
      <w:tr w:rsidR="00B54AE5" w:rsidRPr="00477462" w14:paraId="343E0B8B" w14:textId="77777777" w:rsidTr="00D604CB">
        <w:trPr>
          <w:divId w:val="551699963"/>
          <w:cantSplit/>
          <w:trHeight w:val="536"/>
        </w:trPr>
        <w:tc>
          <w:tcPr>
            <w:tcW w:w="259" w:type="pct"/>
            <w:tcBorders>
              <w:bottom w:val="single" w:sz="18" w:space="0" w:color="FFFFFF" w:themeColor="background1"/>
            </w:tcBorders>
            <w:shd w:val="clear" w:color="auto" w:fill="D0D3D4"/>
          </w:tcPr>
          <w:p w14:paraId="5C01C155" w14:textId="67379BDD" w:rsidR="00B54AE5" w:rsidRPr="00477462" w:rsidRDefault="00B54AE5" w:rsidP="00AD6349">
            <w:pPr>
              <w:pStyle w:val="NormalWeb"/>
              <w:spacing w:before="60" w:beforeAutospacing="0" w:after="60" w:afterAutospacing="0"/>
              <w:jc w:val="both"/>
              <w:rPr>
                <w:rFonts w:cstheme="minorHAnsi"/>
                <w:b w:val="0"/>
                <w:szCs w:val="18"/>
              </w:rPr>
            </w:pPr>
            <w:r w:rsidRPr="00477462">
              <w:rPr>
                <w:rFonts w:cstheme="minorHAnsi"/>
                <w:b w:val="0"/>
                <w:szCs w:val="18"/>
              </w:rPr>
              <w:t>6.1</w:t>
            </w:r>
          </w:p>
        </w:tc>
        <w:tc>
          <w:tcPr>
            <w:tcW w:w="2521" w:type="pct"/>
            <w:tcBorders>
              <w:bottom w:val="single" w:sz="18" w:space="0" w:color="FFFFFF" w:themeColor="background1"/>
            </w:tcBorders>
            <w:shd w:val="clear" w:color="auto" w:fill="D0D3D4"/>
            <w:tcMar>
              <w:top w:w="75" w:type="dxa"/>
              <w:left w:w="75" w:type="dxa"/>
              <w:bottom w:w="75" w:type="dxa"/>
              <w:right w:w="75" w:type="dxa"/>
            </w:tcMar>
            <w:vAlign w:val="center"/>
            <w:hideMark/>
          </w:tcPr>
          <w:p w14:paraId="2978008E" w14:textId="7FA384BD" w:rsidR="00B54AE5" w:rsidRPr="00477462" w:rsidRDefault="00845270" w:rsidP="00AD6349">
            <w:pPr>
              <w:spacing w:before="60" w:after="60"/>
              <w:jc w:val="both"/>
              <w:rPr>
                <w:rFonts w:eastAsia="Times New Roman" w:cstheme="minorHAnsi"/>
                <w:b w:val="0"/>
                <w:color w:val="000000"/>
                <w:szCs w:val="18"/>
              </w:rPr>
            </w:pPr>
            <w:r w:rsidRPr="00845270">
              <w:rPr>
                <w:rFonts w:eastAsia="Times New Roman" w:cstheme="minorHAnsi"/>
                <w:b w:val="0"/>
                <w:color w:val="000000"/>
                <w:szCs w:val="18"/>
              </w:rPr>
              <w:t>Compliance of the constitutive documents with applicable laws and regulations has been reviewed and is confirmed</w:t>
            </w:r>
            <w:r w:rsidR="00B54AE5" w:rsidRPr="00477462">
              <w:rPr>
                <w:rFonts w:eastAsia="Times New Roman" w:cstheme="minorHAnsi"/>
                <w:b w:val="0"/>
                <w:color w:val="000000"/>
                <w:szCs w:val="18"/>
              </w:rPr>
              <w:t>.</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hideMark/>
          </w:tcPr>
          <w:p w14:paraId="7BBA1881" w14:textId="5034377F" w:rsidR="00B54AE5" w:rsidRPr="00477462" w:rsidRDefault="002218AA" w:rsidP="00AD6349">
            <w:pPr>
              <w:spacing w:before="60" w:after="60"/>
              <w:jc w:val="center"/>
              <w:rPr>
                <w:rFonts w:eastAsia="Times New Roman" w:cstheme="minorHAnsi"/>
                <w:b w:val="0"/>
                <w:szCs w:val="18"/>
              </w:rPr>
            </w:pPr>
            <w:sdt>
              <w:sdtPr>
                <w:rPr>
                  <w:rFonts w:cstheme="minorHAnsi"/>
                  <w:b w:val="0"/>
                  <w:szCs w:val="18"/>
                </w:rPr>
                <w:id w:val="-720894310"/>
                <w:placeholder>
                  <w:docPart w:val="2018C4A05F51467C82CFE207984F1285"/>
                </w:placeholder>
                <w:dropDownList>
                  <w:listItem w:displayText="Please select" w:value="Please select"/>
                  <w:listItem w:displayText="Yes" w:value="Yes"/>
                  <w:listItem w:displayText="No" w:value="No"/>
                </w:dropDownList>
              </w:sdtPr>
              <w:sdtEndPr/>
              <w:sdtContent>
                <w:r w:rsidR="00B54AE5" w:rsidRPr="00477462">
                  <w:rPr>
                    <w:rFonts w:cstheme="minorHAnsi"/>
                    <w:szCs w:val="18"/>
                  </w:rPr>
                  <w:t>Please select</w:t>
                </w:r>
              </w:sdtContent>
            </w:sdt>
          </w:p>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hideMark/>
          </w:tcPr>
          <w:p w14:paraId="2D4B13A9" w14:textId="229F8471" w:rsidR="00B54AE5" w:rsidRPr="00477462" w:rsidRDefault="00B54AE5"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B54AE5" w:rsidRPr="00477462" w14:paraId="1B79DC22" w14:textId="77777777" w:rsidTr="000C038A">
        <w:trPr>
          <w:divId w:val="551699963"/>
          <w:cantSplit/>
        </w:trPr>
        <w:tc>
          <w:tcPr>
            <w:tcW w:w="259" w:type="pct"/>
            <w:shd w:val="clear" w:color="auto" w:fill="F2F2F2" w:themeFill="background1" w:themeFillShade="F2"/>
          </w:tcPr>
          <w:p w14:paraId="55CBE158" w14:textId="348BED60" w:rsidR="00B54AE5" w:rsidRPr="00477462" w:rsidRDefault="00B54AE5" w:rsidP="00AD6349">
            <w:pPr>
              <w:pStyle w:val="NormalWeb"/>
              <w:spacing w:before="60" w:beforeAutospacing="0" w:after="60" w:afterAutospacing="0"/>
              <w:jc w:val="both"/>
              <w:rPr>
                <w:rFonts w:cstheme="minorHAnsi"/>
                <w:b w:val="0"/>
                <w:szCs w:val="18"/>
              </w:rPr>
            </w:pPr>
            <w:r w:rsidRPr="00477462">
              <w:rPr>
                <w:rFonts w:cstheme="minorHAnsi"/>
                <w:b w:val="0"/>
                <w:szCs w:val="18"/>
              </w:rPr>
              <w:t>6.2</w:t>
            </w:r>
          </w:p>
        </w:tc>
        <w:tc>
          <w:tcPr>
            <w:tcW w:w="2521" w:type="pct"/>
            <w:shd w:val="clear" w:color="auto" w:fill="F2F2F2" w:themeFill="background1" w:themeFillShade="F2"/>
            <w:tcMar>
              <w:top w:w="75" w:type="dxa"/>
              <w:left w:w="75" w:type="dxa"/>
              <w:bottom w:w="75" w:type="dxa"/>
              <w:right w:w="75" w:type="dxa"/>
            </w:tcMar>
            <w:vAlign w:val="center"/>
          </w:tcPr>
          <w:p w14:paraId="0990C936" w14:textId="6ADAD23C" w:rsidR="00B54AE5" w:rsidRPr="00477462" w:rsidRDefault="00845270" w:rsidP="00AD6349">
            <w:pPr>
              <w:spacing w:before="60" w:after="60"/>
              <w:jc w:val="both"/>
              <w:rPr>
                <w:rFonts w:eastAsia="Times New Roman" w:cstheme="minorHAnsi"/>
                <w:b w:val="0"/>
                <w:color w:val="000000"/>
                <w:szCs w:val="18"/>
              </w:rPr>
            </w:pPr>
            <w:r w:rsidRPr="00845270">
              <w:rPr>
                <w:rFonts w:eastAsia="Times New Roman" w:cstheme="minorHAnsi"/>
                <w:b w:val="0"/>
                <w:szCs w:val="18"/>
              </w:rPr>
              <w:t>Compliance and transparency of the prospectus/issuing document with the applicable laws and regulations have been reviewed and are confirmed</w:t>
            </w:r>
            <w:r w:rsidR="00B54AE5" w:rsidRPr="00477462">
              <w:rPr>
                <w:rFonts w:eastAsia="Times New Roman" w:cstheme="minorHAnsi"/>
                <w:b w:val="0"/>
                <w:szCs w:val="18"/>
              </w:rPr>
              <w:t>.</w:t>
            </w:r>
          </w:p>
        </w:tc>
        <w:tc>
          <w:tcPr>
            <w:tcW w:w="608" w:type="pct"/>
            <w:shd w:val="clear" w:color="auto" w:fill="F2F2F2" w:themeFill="background1" w:themeFillShade="F2"/>
            <w:tcMar>
              <w:top w:w="75" w:type="dxa"/>
              <w:left w:w="75" w:type="dxa"/>
              <w:bottom w:w="75" w:type="dxa"/>
              <w:right w:w="75" w:type="dxa"/>
            </w:tcMar>
            <w:vAlign w:val="center"/>
          </w:tcPr>
          <w:p w14:paraId="1283C0BC" w14:textId="79240515" w:rsidR="00B54AE5" w:rsidRPr="00477462" w:rsidRDefault="002218AA" w:rsidP="00AD6349">
            <w:pPr>
              <w:spacing w:before="60" w:after="60"/>
              <w:jc w:val="center"/>
              <w:rPr>
                <w:rFonts w:eastAsia="Times New Roman" w:cstheme="minorHAnsi"/>
                <w:b w:val="0"/>
                <w:szCs w:val="18"/>
              </w:rPr>
            </w:pPr>
            <w:sdt>
              <w:sdtPr>
                <w:rPr>
                  <w:rFonts w:cstheme="minorHAnsi"/>
                  <w:b w:val="0"/>
                  <w:szCs w:val="18"/>
                </w:rPr>
                <w:id w:val="2039161396"/>
                <w:placeholder>
                  <w:docPart w:val="F71EEBDA81904B8EB7C741B70090DE62"/>
                </w:placeholder>
                <w:dropDownList>
                  <w:listItem w:displayText="Please select" w:value="Please select"/>
                  <w:listItem w:displayText="Yes" w:value="Yes"/>
                  <w:listItem w:displayText="No" w:value="No"/>
                </w:dropDownList>
              </w:sdtPr>
              <w:sdtEndPr/>
              <w:sdtContent>
                <w:r w:rsidR="00B54AE5"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6385B4E7" w14:textId="4BCE7D44" w:rsidR="00B54AE5" w:rsidRPr="00477462" w:rsidRDefault="00B54AE5"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B54AE5" w:rsidRPr="00477462" w14:paraId="28B4A663" w14:textId="77777777" w:rsidTr="00845270">
        <w:trPr>
          <w:divId w:val="551699963"/>
          <w:cantSplit/>
          <w:trHeight w:val="217"/>
        </w:trPr>
        <w:tc>
          <w:tcPr>
            <w:tcW w:w="259" w:type="pct"/>
            <w:shd w:val="clear" w:color="auto" w:fill="D0D3D4"/>
          </w:tcPr>
          <w:p w14:paraId="6E2B67CC" w14:textId="2CE6C2F6" w:rsidR="00B54AE5" w:rsidRPr="00477462" w:rsidRDefault="00B54AE5" w:rsidP="00AD6349">
            <w:pPr>
              <w:pStyle w:val="NormalWeb"/>
              <w:spacing w:before="60" w:beforeAutospacing="0" w:after="60" w:afterAutospacing="0"/>
              <w:jc w:val="both"/>
              <w:rPr>
                <w:rFonts w:cstheme="minorHAnsi"/>
                <w:b w:val="0"/>
                <w:szCs w:val="18"/>
              </w:rPr>
            </w:pPr>
            <w:r w:rsidRPr="00477462">
              <w:rPr>
                <w:rFonts w:cstheme="minorHAnsi"/>
                <w:b w:val="0"/>
                <w:szCs w:val="18"/>
              </w:rPr>
              <w:t>6.3</w:t>
            </w:r>
          </w:p>
        </w:tc>
        <w:tc>
          <w:tcPr>
            <w:tcW w:w="2521" w:type="pct"/>
            <w:shd w:val="clear" w:color="auto" w:fill="D0D3D4"/>
            <w:tcMar>
              <w:top w:w="75" w:type="dxa"/>
              <w:left w:w="75" w:type="dxa"/>
              <w:bottom w:w="75" w:type="dxa"/>
              <w:right w:w="75" w:type="dxa"/>
            </w:tcMar>
            <w:vAlign w:val="center"/>
          </w:tcPr>
          <w:p w14:paraId="1239F90B" w14:textId="4968B365" w:rsidR="00B54AE5" w:rsidRPr="00477462" w:rsidRDefault="00845270" w:rsidP="00AD6349">
            <w:pPr>
              <w:spacing w:before="60" w:after="60"/>
              <w:jc w:val="both"/>
              <w:rPr>
                <w:rFonts w:eastAsia="Times New Roman" w:cstheme="minorHAnsi"/>
                <w:b w:val="0"/>
                <w:szCs w:val="18"/>
              </w:rPr>
            </w:pPr>
            <w:r w:rsidRPr="00845270">
              <w:rPr>
                <w:rFonts w:eastAsia="Times New Roman" w:cstheme="minorHAnsi"/>
                <w:b w:val="0"/>
                <w:szCs w:val="18"/>
              </w:rPr>
              <w:t>Strict compliance with SFDR disclosure requirements (Articles 3, 4, 5, and product categorisation under Articles 6, 8, or 9) is ensured across all documents and the website</w:t>
            </w:r>
            <w:r w:rsidR="00B54AE5" w:rsidRPr="00477462">
              <w:rPr>
                <w:rFonts w:eastAsia="Times New Roman" w:cstheme="minorHAnsi"/>
                <w:b w:val="0"/>
                <w:szCs w:val="18"/>
              </w:rPr>
              <w:t>.</w:t>
            </w:r>
          </w:p>
        </w:tc>
        <w:tc>
          <w:tcPr>
            <w:tcW w:w="608" w:type="pct"/>
            <w:shd w:val="clear" w:color="auto" w:fill="D0D3D4"/>
            <w:tcMar>
              <w:top w:w="75" w:type="dxa"/>
              <w:left w:w="75" w:type="dxa"/>
              <w:bottom w:w="75" w:type="dxa"/>
              <w:right w:w="75" w:type="dxa"/>
            </w:tcMar>
            <w:vAlign w:val="center"/>
          </w:tcPr>
          <w:p w14:paraId="5513DF41" w14:textId="0641268F" w:rsidR="00B54AE5" w:rsidRPr="00477462" w:rsidRDefault="002218AA" w:rsidP="00AD6349">
            <w:pPr>
              <w:spacing w:before="60" w:after="60"/>
              <w:jc w:val="center"/>
              <w:rPr>
                <w:rFonts w:cstheme="minorHAnsi"/>
                <w:b w:val="0"/>
                <w:szCs w:val="18"/>
              </w:rPr>
            </w:pPr>
            <w:sdt>
              <w:sdtPr>
                <w:rPr>
                  <w:rFonts w:cstheme="minorHAnsi"/>
                  <w:b w:val="0"/>
                  <w:szCs w:val="18"/>
                </w:rPr>
                <w:id w:val="1985508709"/>
                <w:placeholder>
                  <w:docPart w:val="E47916158E8F4D23BA47B40BB1F0579F"/>
                </w:placeholder>
                <w:dropDownList>
                  <w:listItem w:displayText="Please select" w:value="Please select"/>
                  <w:listItem w:displayText="Yes" w:value="Yes"/>
                  <w:listItem w:displayText="No" w:value="No"/>
                </w:dropDownList>
              </w:sdtPr>
              <w:sdtEndPr/>
              <w:sdtContent>
                <w:r w:rsidR="00B54AE5"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7668ACA8" w14:textId="17573954" w:rsidR="00B54AE5" w:rsidRPr="00477462" w:rsidRDefault="00B54AE5"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B54AE5" w:rsidRPr="00477462" w14:paraId="6C612DC7" w14:textId="77777777" w:rsidTr="00845270">
        <w:trPr>
          <w:divId w:val="551699963"/>
          <w:cantSplit/>
          <w:trHeight w:val="89"/>
        </w:trPr>
        <w:tc>
          <w:tcPr>
            <w:tcW w:w="259" w:type="pct"/>
            <w:shd w:val="clear" w:color="auto" w:fill="F2F2F2" w:themeFill="background1" w:themeFillShade="F2"/>
          </w:tcPr>
          <w:p w14:paraId="303D4D33" w14:textId="35A03F00" w:rsidR="00B54AE5" w:rsidRPr="00477462" w:rsidRDefault="00B54AE5" w:rsidP="00AD6349">
            <w:pPr>
              <w:pStyle w:val="NormalWeb"/>
              <w:spacing w:before="60" w:beforeAutospacing="0" w:after="60" w:afterAutospacing="0"/>
              <w:jc w:val="both"/>
              <w:rPr>
                <w:rFonts w:cstheme="minorHAnsi"/>
                <w:b w:val="0"/>
                <w:szCs w:val="18"/>
              </w:rPr>
            </w:pPr>
            <w:r w:rsidRPr="00477462">
              <w:rPr>
                <w:rFonts w:cstheme="minorHAnsi"/>
                <w:b w:val="0"/>
                <w:szCs w:val="18"/>
              </w:rPr>
              <w:t>6.4</w:t>
            </w:r>
          </w:p>
        </w:tc>
        <w:tc>
          <w:tcPr>
            <w:tcW w:w="2521" w:type="pct"/>
            <w:shd w:val="clear" w:color="auto" w:fill="F2F2F2" w:themeFill="background1" w:themeFillShade="F2"/>
            <w:tcMar>
              <w:top w:w="75" w:type="dxa"/>
              <w:left w:w="75" w:type="dxa"/>
              <w:bottom w:w="75" w:type="dxa"/>
              <w:right w:w="75" w:type="dxa"/>
            </w:tcMar>
            <w:vAlign w:val="center"/>
          </w:tcPr>
          <w:p w14:paraId="3AC77079" w14:textId="47B3E46A" w:rsidR="00B54AE5" w:rsidRPr="00477462" w:rsidRDefault="00845270" w:rsidP="00AD6349">
            <w:pPr>
              <w:spacing w:before="60" w:after="60"/>
              <w:jc w:val="both"/>
              <w:rPr>
                <w:rFonts w:eastAsia="Times New Roman" w:cstheme="minorHAnsi"/>
                <w:b w:val="0"/>
                <w:color w:val="000000"/>
                <w:szCs w:val="18"/>
              </w:rPr>
            </w:pPr>
            <w:r w:rsidRPr="00845270">
              <w:rPr>
                <w:rFonts w:eastAsia="Times New Roman" w:cstheme="minorHAnsi"/>
                <w:b w:val="0"/>
                <w:color w:val="000000"/>
                <w:szCs w:val="18"/>
              </w:rPr>
              <w:t>Compliance and transparency of the PRIIP KID with the applicable laws and regulations have been reviewed and are confirmed</w:t>
            </w:r>
            <w:r w:rsidR="00B54AE5" w:rsidRPr="00477462">
              <w:rPr>
                <w:rFonts w:eastAsia="Times New Roman" w:cstheme="minorHAnsi"/>
                <w:b w:val="0"/>
                <w:szCs w:val="18"/>
              </w:rPr>
              <w:t>.</w:t>
            </w:r>
          </w:p>
        </w:tc>
        <w:tc>
          <w:tcPr>
            <w:tcW w:w="608" w:type="pct"/>
            <w:shd w:val="clear" w:color="auto" w:fill="F2F2F2" w:themeFill="background1" w:themeFillShade="F2"/>
            <w:tcMar>
              <w:top w:w="75" w:type="dxa"/>
              <w:left w:w="75" w:type="dxa"/>
              <w:bottom w:w="75" w:type="dxa"/>
              <w:right w:w="75" w:type="dxa"/>
            </w:tcMar>
            <w:vAlign w:val="center"/>
          </w:tcPr>
          <w:p w14:paraId="1032AEB9" w14:textId="34137B8D" w:rsidR="00B54AE5" w:rsidRPr="00477462" w:rsidRDefault="002218AA" w:rsidP="00AD6349">
            <w:pPr>
              <w:spacing w:before="60" w:after="60"/>
              <w:jc w:val="center"/>
              <w:rPr>
                <w:rFonts w:eastAsia="Times New Roman" w:cstheme="minorHAnsi"/>
                <w:b w:val="0"/>
                <w:szCs w:val="18"/>
              </w:rPr>
            </w:pPr>
            <w:sdt>
              <w:sdtPr>
                <w:rPr>
                  <w:rFonts w:cstheme="minorHAnsi"/>
                  <w:b w:val="0"/>
                  <w:szCs w:val="18"/>
                </w:rPr>
                <w:id w:val="-1625074826"/>
                <w:placeholder>
                  <w:docPart w:val="A0B4D4AE08224D9197F3CD6963EF7456"/>
                </w:placeholder>
                <w:dropDownList>
                  <w:listItem w:displayText="Please select" w:value="Please select"/>
                  <w:listItem w:displayText="Yes" w:value="Yes"/>
                  <w:listItem w:displayText="No" w:value="No"/>
                  <w:listItem w:displayText="N/A" w:value="N/A"/>
                </w:dropDownList>
              </w:sdtPr>
              <w:sdtEndPr/>
              <w:sdtContent>
                <w:r w:rsidR="00B54AE5"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03659DBE" w14:textId="7447A241" w:rsidR="00B54AE5" w:rsidRPr="00477462" w:rsidRDefault="00B54AE5"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B54AE5" w:rsidRPr="00477462" w14:paraId="7FCB0366" w14:textId="77777777" w:rsidTr="00845270">
        <w:trPr>
          <w:divId w:val="551699963"/>
          <w:cantSplit/>
          <w:trHeight w:val="17"/>
        </w:trPr>
        <w:tc>
          <w:tcPr>
            <w:tcW w:w="259" w:type="pct"/>
            <w:shd w:val="clear" w:color="auto" w:fill="D0D3D4"/>
          </w:tcPr>
          <w:p w14:paraId="56084514" w14:textId="41E68FD4" w:rsidR="00B54AE5" w:rsidRPr="00477462" w:rsidRDefault="00B54AE5" w:rsidP="00AD6349">
            <w:pPr>
              <w:pStyle w:val="NormalWeb"/>
              <w:spacing w:before="60" w:beforeAutospacing="0" w:after="60" w:afterAutospacing="0"/>
              <w:jc w:val="both"/>
              <w:rPr>
                <w:rFonts w:cstheme="minorHAnsi"/>
                <w:b w:val="0"/>
                <w:szCs w:val="18"/>
              </w:rPr>
            </w:pPr>
            <w:r w:rsidRPr="00477462">
              <w:rPr>
                <w:rFonts w:cstheme="minorHAnsi"/>
                <w:b w:val="0"/>
                <w:szCs w:val="18"/>
              </w:rPr>
              <w:t>6.5</w:t>
            </w:r>
          </w:p>
        </w:tc>
        <w:tc>
          <w:tcPr>
            <w:tcW w:w="2521" w:type="pct"/>
            <w:shd w:val="clear" w:color="auto" w:fill="D0D3D4"/>
            <w:tcMar>
              <w:top w:w="75" w:type="dxa"/>
              <w:left w:w="75" w:type="dxa"/>
              <w:bottom w:w="75" w:type="dxa"/>
              <w:right w:w="75" w:type="dxa"/>
            </w:tcMar>
            <w:vAlign w:val="center"/>
          </w:tcPr>
          <w:p w14:paraId="164EF4E6" w14:textId="3E638882" w:rsidR="00B54AE5" w:rsidRPr="00477462" w:rsidRDefault="00845270" w:rsidP="00AD6349">
            <w:pPr>
              <w:pStyle w:val="NormalWeb"/>
              <w:spacing w:before="60" w:beforeAutospacing="0" w:after="60" w:afterAutospacing="0"/>
              <w:jc w:val="both"/>
              <w:rPr>
                <w:rFonts w:eastAsia="Times New Roman" w:cstheme="minorHAnsi"/>
                <w:b w:val="0"/>
                <w:color w:val="000000"/>
                <w:szCs w:val="18"/>
              </w:rPr>
            </w:pPr>
            <w:r w:rsidRPr="00845270">
              <w:rPr>
                <w:rFonts w:eastAsia="Times New Roman" w:cstheme="minorHAnsi"/>
                <w:b w:val="0"/>
                <w:color w:val="000000"/>
                <w:szCs w:val="18"/>
              </w:rPr>
              <w:t>Full consistency among constitutive documents, prospectus/issuing document, PRIIP KID, website disclosures, and marketing communications is confirmed</w:t>
            </w:r>
            <w:r w:rsidR="00B54AE5" w:rsidRPr="00477462">
              <w:rPr>
                <w:rFonts w:eastAsia="Times New Roman" w:cstheme="minorHAnsi"/>
                <w:b w:val="0"/>
                <w:szCs w:val="18"/>
              </w:rPr>
              <w:t>.</w:t>
            </w:r>
          </w:p>
        </w:tc>
        <w:tc>
          <w:tcPr>
            <w:tcW w:w="608" w:type="pct"/>
            <w:shd w:val="clear" w:color="auto" w:fill="D0D3D4"/>
            <w:tcMar>
              <w:top w:w="75" w:type="dxa"/>
              <w:left w:w="75" w:type="dxa"/>
              <w:bottom w:w="75" w:type="dxa"/>
              <w:right w:w="75" w:type="dxa"/>
            </w:tcMar>
            <w:vAlign w:val="center"/>
          </w:tcPr>
          <w:p w14:paraId="6E15CCDB" w14:textId="7B215A70" w:rsidR="00B54AE5" w:rsidRPr="00477462" w:rsidRDefault="002218AA" w:rsidP="00AD6349">
            <w:pPr>
              <w:spacing w:before="60" w:after="60"/>
              <w:jc w:val="center"/>
              <w:rPr>
                <w:rFonts w:eastAsia="Times New Roman" w:cstheme="minorHAnsi"/>
                <w:b w:val="0"/>
                <w:szCs w:val="18"/>
              </w:rPr>
            </w:pPr>
            <w:sdt>
              <w:sdtPr>
                <w:rPr>
                  <w:rFonts w:cstheme="minorHAnsi"/>
                  <w:b w:val="0"/>
                  <w:szCs w:val="18"/>
                </w:rPr>
                <w:id w:val="-1355645012"/>
                <w:placeholder>
                  <w:docPart w:val="3ECD291FF4D041A7B21573187FD0C6C7"/>
                </w:placeholder>
                <w:dropDownList>
                  <w:listItem w:displayText="Please select" w:value="Please select"/>
                  <w:listItem w:displayText="Yes" w:value="Yes"/>
                  <w:listItem w:displayText="No" w:value="No"/>
                </w:dropDownList>
              </w:sdtPr>
              <w:sdtEndPr/>
              <w:sdtContent>
                <w:r w:rsidR="00B54AE5"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5560DB54" w14:textId="5B166F8E" w:rsidR="00B54AE5" w:rsidRPr="00477462" w:rsidRDefault="00B54AE5"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B54AE5" w:rsidRPr="00477462" w14:paraId="7825B39D" w14:textId="77777777" w:rsidTr="000C038A">
        <w:trPr>
          <w:divId w:val="551699963"/>
          <w:cantSplit/>
          <w:trHeight w:val="635"/>
        </w:trPr>
        <w:tc>
          <w:tcPr>
            <w:tcW w:w="259" w:type="pct"/>
            <w:shd w:val="clear" w:color="auto" w:fill="F2F2F2" w:themeFill="background1" w:themeFillShade="F2"/>
          </w:tcPr>
          <w:p w14:paraId="2B6E7FFD" w14:textId="40B54D20" w:rsidR="00B54AE5" w:rsidRPr="00477462" w:rsidRDefault="00B54AE5" w:rsidP="00AD6349">
            <w:pPr>
              <w:pStyle w:val="NormalWeb"/>
              <w:spacing w:before="60" w:beforeAutospacing="0" w:after="60" w:afterAutospacing="0"/>
              <w:jc w:val="both"/>
              <w:rPr>
                <w:rFonts w:cstheme="minorHAnsi"/>
                <w:b w:val="0"/>
                <w:szCs w:val="18"/>
              </w:rPr>
            </w:pPr>
            <w:r w:rsidRPr="00477462">
              <w:rPr>
                <w:rFonts w:cstheme="minorHAnsi"/>
                <w:b w:val="0"/>
                <w:szCs w:val="18"/>
              </w:rPr>
              <w:t>6.6</w:t>
            </w:r>
          </w:p>
        </w:tc>
        <w:tc>
          <w:tcPr>
            <w:tcW w:w="2521" w:type="pct"/>
            <w:shd w:val="clear" w:color="auto" w:fill="F2F2F2" w:themeFill="background1" w:themeFillShade="F2"/>
            <w:tcMar>
              <w:top w:w="75" w:type="dxa"/>
              <w:left w:w="75" w:type="dxa"/>
              <w:bottom w:w="75" w:type="dxa"/>
              <w:right w:w="75" w:type="dxa"/>
            </w:tcMar>
            <w:vAlign w:val="center"/>
          </w:tcPr>
          <w:p w14:paraId="4930CB7A" w14:textId="32F5A1F2" w:rsidR="00B54AE5" w:rsidRPr="00477462" w:rsidRDefault="00845270" w:rsidP="00AD6349">
            <w:pPr>
              <w:pStyle w:val="NormalWeb"/>
              <w:spacing w:before="60" w:beforeAutospacing="0" w:after="60" w:afterAutospacing="0"/>
              <w:jc w:val="both"/>
              <w:rPr>
                <w:rFonts w:eastAsia="Times New Roman" w:cstheme="minorHAnsi"/>
                <w:b w:val="0"/>
                <w:color w:val="000000"/>
                <w:szCs w:val="18"/>
              </w:rPr>
            </w:pPr>
            <w:r w:rsidRPr="00845270">
              <w:rPr>
                <w:rFonts w:eastAsia="Times New Roman" w:cstheme="minorHAnsi"/>
                <w:b w:val="0"/>
                <w:color w:val="000000"/>
                <w:szCs w:val="18"/>
              </w:rPr>
              <w:t>The prospectus specifies the SFTs and TRSs which the IFM is authorised to use, includes a clear statement that those transactions and instruments are used, as well as the data provided for in Section B of the Annex of the SFTR</w:t>
            </w:r>
            <w:r w:rsidR="00B54AE5" w:rsidRPr="00477462">
              <w:rPr>
                <w:rFonts w:eastAsia="Times New Roman" w:cstheme="minorHAnsi"/>
                <w:b w:val="0"/>
                <w:color w:val="000000"/>
                <w:szCs w:val="18"/>
              </w:rPr>
              <w:t>.</w:t>
            </w:r>
          </w:p>
        </w:tc>
        <w:tc>
          <w:tcPr>
            <w:tcW w:w="608" w:type="pct"/>
            <w:shd w:val="clear" w:color="auto" w:fill="F2F2F2" w:themeFill="background1" w:themeFillShade="F2"/>
            <w:tcMar>
              <w:top w:w="75" w:type="dxa"/>
              <w:left w:w="75" w:type="dxa"/>
              <w:bottom w:w="75" w:type="dxa"/>
              <w:right w:w="75" w:type="dxa"/>
            </w:tcMar>
            <w:vAlign w:val="center"/>
          </w:tcPr>
          <w:sdt>
            <w:sdtPr>
              <w:rPr>
                <w:rFonts w:cstheme="minorHAnsi"/>
                <w:b w:val="0"/>
                <w:szCs w:val="18"/>
              </w:rPr>
              <w:id w:val="1756784626"/>
              <w:placeholder>
                <w:docPart w:val="FBA8ACDFC17949149B26ADD56F0CFFAA"/>
              </w:placeholder>
              <w:comboBox>
                <w:listItem w:displayText="Please select" w:value="Please select"/>
                <w:listItem w:displayText="Yes" w:value="Yes"/>
                <w:listItem w:displayText="No" w:value="No"/>
                <w:listItem w:displayText="N/A (no use of SFT or TRS)" w:value="N/A (no use of SFT or TRS)"/>
                <w:listItem w:displayText="N/A (not applicable to the Fund type)" w:value="N/A (not applicable to the Fund type)"/>
              </w:comboBox>
            </w:sdtPr>
            <w:sdtEndPr/>
            <w:sdtContent>
              <w:p w14:paraId="6FFAD47E" w14:textId="7AEBC1FF" w:rsidR="00B54AE5" w:rsidRPr="00477462" w:rsidRDefault="00B54AE5" w:rsidP="00AD6349">
                <w:pPr>
                  <w:spacing w:before="60" w:after="60"/>
                  <w:jc w:val="center"/>
                  <w:rPr>
                    <w:rFonts w:cstheme="minorHAnsi"/>
                    <w:b w:val="0"/>
                    <w:szCs w:val="18"/>
                  </w:rPr>
                </w:pPr>
                <w:r w:rsidRPr="00477462">
                  <w:rPr>
                    <w:rFonts w:cstheme="minorHAnsi"/>
                    <w:szCs w:val="18"/>
                  </w:rPr>
                  <w:t>Please select</w:t>
                </w:r>
              </w:p>
            </w:sdtContent>
          </w:sdt>
        </w:tc>
        <w:tc>
          <w:tcPr>
            <w:tcW w:w="1612" w:type="pct"/>
            <w:shd w:val="clear" w:color="auto" w:fill="F2F2F2" w:themeFill="background1" w:themeFillShade="F2"/>
            <w:tcMar>
              <w:top w:w="75" w:type="dxa"/>
              <w:left w:w="75" w:type="dxa"/>
              <w:bottom w:w="75" w:type="dxa"/>
              <w:right w:w="75" w:type="dxa"/>
            </w:tcMar>
            <w:vAlign w:val="center"/>
          </w:tcPr>
          <w:p w14:paraId="04B6E96D" w14:textId="717157CC" w:rsidR="00B54AE5" w:rsidRPr="00477462" w:rsidRDefault="00B54AE5"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B54AE5" w:rsidRPr="00477462" w14:paraId="05C560E2" w14:textId="77777777" w:rsidTr="000C038A">
        <w:trPr>
          <w:divId w:val="551699963"/>
          <w:cantSplit/>
        </w:trPr>
        <w:tc>
          <w:tcPr>
            <w:tcW w:w="259" w:type="pct"/>
            <w:tcBorders>
              <w:bottom w:val="single" w:sz="18" w:space="0" w:color="FFFFFF" w:themeColor="background1"/>
            </w:tcBorders>
            <w:shd w:val="clear" w:color="auto" w:fill="7FA9AE"/>
          </w:tcPr>
          <w:p w14:paraId="486A21F2" w14:textId="5B6358E1" w:rsidR="00B54AE5" w:rsidRPr="00477462" w:rsidRDefault="00B54AE5"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7</w:t>
            </w:r>
          </w:p>
        </w:tc>
        <w:tc>
          <w:tcPr>
            <w:tcW w:w="4741" w:type="pct"/>
            <w:gridSpan w:val="3"/>
            <w:tcBorders>
              <w:bottom w:val="single" w:sz="18" w:space="0" w:color="FFFFFF" w:themeColor="background1"/>
            </w:tcBorders>
            <w:shd w:val="clear" w:color="auto" w:fill="7FA9AE"/>
            <w:tcMar>
              <w:top w:w="75" w:type="dxa"/>
              <w:left w:w="75" w:type="dxa"/>
              <w:bottom w:w="75" w:type="dxa"/>
              <w:right w:w="75" w:type="dxa"/>
            </w:tcMar>
            <w:vAlign w:val="center"/>
            <w:hideMark/>
          </w:tcPr>
          <w:p w14:paraId="5A122940" w14:textId="07573A9E" w:rsidR="00B54AE5" w:rsidRPr="00477462" w:rsidRDefault="00B54AE5" w:rsidP="00AD6349">
            <w:pPr>
              <w:spacing w:before="60" w:after="60"/>
              <w:jc w:val="both"/>
              <w:rPr>
                <w:rFonts w:eastAsia="Times New Roman" w:cstheme="minorHAnsi"/>
                <w:color w:val="FFFFFF" w:themeColor="background1"/>
                <w:szCs w:val="18"/>
              </w:rPr>
            </w:pPr>
            <w:r w:rsidRPr="00477462">
              <w:rPr>
                <w:rFonts w:eastAsiaTheme="minorHAnsi" w:cs="Verdana"/>
                <w:bCs/>
                <w:color w:val="FFFFFF" w:themeColor="background1"/>
                <w:szCs w:val="18"/>
                <w:lang w:eastAsia="en-US"/>
              </w:rPr>
              <w:t>AML/CFT</w:t>
            </w:r>
          </w:p>
        </w:tc>
      </w:tr>
      <w:tr w:rsidR="00B54AE5" w:rsidRPr="00D570FA" w14:paraId="6CEC0BFF" w14:textId="77777777" w:rsidTr="00950625">
        <w:trPr>
          <w:divId w:val="551699963"/>
          <w:cantSplit/>
          <w:trHeight w:val="17"/>
        </w:trPr>
        <w:tc>
          <w:tcPr>
            <w:tcW w:w="259" w:type="pct"/>
            <w:tcBorders>
              <w:bottom w:val="single" w:sz="18" w:space="0" w:color="FFFFFF" w:themeColor="background1"/>
            </w:tcBorders>
            <w:shd w:val="clear" w:color="auto" w:fill="D0D3D4"/>
          </w:tcPr>
          <w:p w14:paraId="1B39AD34" w14:textId="21B2F019" w:rsidR="00B54AE5" w:rsidRPr="00D570FA" w:rsidRDefault="00B54AE5" w:rsidP="00AD6349">
            <w:pPr>
              <w:pStyle w:val="NormalWeb"/>
              <w:spacing w:before="60" w:beforeAutospacing="0" w:after="60" w:afterAutospacing="0"/>
              <w:jc w:val="both"/>
              <w:rPr>
                <w:rFonts w:cstheme="minorHAnsi"/>
                <w:b w:val="0"/>
                <w:szCs w:val="18"/>
              </w:rPr>
            </w:pPr>
            <w:r w:rsidRPr="00D570FA">
              <w:rPr>
                <w:rFonts w:cstheme="minorHAnsi"/>
                <w:b w:val="0"/>
                <w:szCs w:val="18"/>
              </w:rPr>
              <w:lastRenderedPageBreak/>
              <w:t>7.1</w:t>
            </w:r>
          </w:p>
        </w:tc>
        <w:tc>
          <w:tcPr>
            <w:tcW w:w="2521" w:type="pct"/>
            <w:tcBorders>
              <w:bottom w:val="single" w:sz="18" w:space="0" w:color="FFFFFF" w:themeColor="background1"/>
            </w:tcBorders>
            <w:shd w:val="clear" w:color="auto" w:fill="D0D3D4"/>
            <w:tcMar>
              <w:top w:w="75" w:type="dxa"/>
              <w:left w:w="75" w:type="dxa"/>
              <w:bottom w:w="75" w:type="dxa"/>
              <w:right w:w="75" w:type="dxa"/>
            </w:tcMar>
            <w:vAlign w:val="center"/>
          </w:tcPr>
          <w:p w14:paraId="3FB09C85" w14:textId="77777777" w:rsidR="004B7E9D" w:rsidRDefault="004B7E9D" w:rsidP="004B7E9D">
            <w:pPr>
              <w:pStyle w:val="NormalWeb"/>
              <w:spacing w:before="60" w:beforeAutospacing="0" w:after="20" w:afterAutospacing="0"/>
              <w:jc w:val="both"/>
              <w:rPr>
                <w:rFonts w:cstheme="minorHAnsi"/>
                <w:b w:val="0"/>
                <w:szCs w:val="18"/>
              </w:rPr>
            </w:pPr>
            <w:r w:rsidRPr="00F374F4">
              <w:rPr>
                <w:rFonts w:cstheme="minorHAnsi"/>
                <w:b w:val="0"/>
                <w:szCs w:val="18"/>
              </w:rPr>
              <w:t>Status of the CSSF AML/CFT Investment Fund Market Entry Form (MEF</w:t>
            </w:r>
            <w:r>
              <w:rPr>
                <w:rFonts w:cstheme="minorHAnsi"/>
                <w:b w:val="0"/>
                <w:szCs w:val="18"/>
              </w:rPr>
              <w:t>).</w:t>
            </w:r>
          </w:p>
          <w:p w14:paraId="00226F69" w14:textId="5DF41687" w:rsidR="00B54AE5" w:rsidRPr="00D570FA" w:rsidRDefault="004B7E9D" w:rsidP="004B7E9D">
            <w:pPr>
              <w:pStyle w:val="NormalWeb"/>
              <w:spacing w:before="60" w:beforeAutospacing="0" w:after="60" w:afterAutospacing="0"/>
              <w:jc w:val="both"/>
              <w:rPr>
                <w:rFonts w:cstheme="minorHAnsi"/>
                <w:b w:val="0"/>
                <w:szCs w:val="18"/>
              </w:rPr>
            </w:pPr>
            <w:r w:rsidRPr="00881601">
              <w:rPr>
                <w:rFonts w:cstheme="minorHAnsi"/>
                <w:b w:val="0"/>
                <w:i/>
                <w:iCs/>
                <w:szCs w:val="18"/>
              </w:rPr>
              <w:t xml:space="preserve">[See </w:t>
            </w:r>
            <w:hyperlink r:id="rId8" w:history="1">
              <w:r w:rsidRPr="00881601">
                <w:rPr>
                  <w:rStyle w:val="Hyperlink"/>
                  <w:rFonts w:cstheme="minorHAnsi"/>
                  <w:b w:val="0"/>
                  <w:i/>
                  <w:iCs/>
                  <w:color w:val="115E67"/>
                  <w:szCs w:val="18"/>
                </w:rPr>
                <w:fldChar w:fldCharType="begin">
                  <w:ffData>
                    <w:name w:val=""/>
                    <w:enabled/>
                    <w:calcOnExit w:val="0"/>
                    <w:textInput>
                      <w:default w:val="FAQ regarding the AML/CFT Market Entry Form (Funds and IFMs)"/>
                    </w:textInput>
                  </w:ffData>
                </w:fldChar>
              </w:r>
              <w:r w:rsidRPr="00881601">
                <w:rPr>
                  <w:rStyle w:val="Hyperlink"/>
                  <w:rFonts w:cstheme="minorHAnsi"/>
                  <w:b w:val="0"/>
                  <w:i/>
                  <w:iCs/>
                  <w:color w:val="115E67"/>
                  <w:szCs w:val="18"/>
                </w:rPr>
                <w:instrText xml:space="preserve"> FORMTEXT </w:instrText>
              </w:r>
              <w:r w:rsidRPr="00881601">
                <w:rPr>
                  <w:rStyle w:val="Hyperlink"/>
                  <w:rFonts w:cstheme="minorHAnsi"/>
                  <w:b w:val="0"/>
                  <w:i/>
                  <w:iCs/>
                  <w:color w:val="115E67"/>
                  <w:szCs w:val="18"/>
                </w:rPr>
              </w:r>
              <w:r w:rsidRPr="00881601">
                <w:rPr>
                  <w:rStyle w:val="Hyperlink"/>
                  <w:rFonts w:cstheme="minorHAnsi"/>
                  <w:b w:val="0"/>
                  <w:i/>
                  <w:iCs/>
                  <w:color w:val="115E67"/>
                  <w:szCs w:val="18"/>
                </w:rPr>
                <w:fldChar w:fldCharType="separate"/>
              </w:r>
              <w:r w:rsidRPr="00881601">
                <w:rPr>
                  <w:rStyle w:val="Hyperlink"/>
                  <w:rFonts w:cstheme="minorHAnsi"/>
                  <w:b w:val="0"/>
                  <w:i/>
                  <w:iCs/>
                  <w:noProof/>
                  <w:color w:val="115E67"/>
                  <w:szCs w:val="18"/>
                </w:rPr>
                <w:t>FAQ regarding the AML/CFT Market Entry Form (Funds and IFMs)</w:t>
              </w:r>
              <w:r w:rsidRPr="00881601">
                <w:rPr>
                  <w:rStyle w:val="Hyperlink"/>
                  <w:rFonts w:cstheme="minorHAnsi"/>
                  <w:b w:val="0"/>
                  <w:i/>
                  <w:iCs/>
                  <w:color w:val="115E67"/>
                  <w:szCs w:val="18"/>
                </w:rPr>
                <w:fldChar w:fldCharType="end"/>
              </w:r>
            </w:hyperlink>
            <w:r w:rsidRPr="00881601">
              <w:rPr>
                <w:rFonts w:cstheme="minorHAnsi"/>
                <w:b w:val="0"/>
                <w:i/>
                <w:iCs/>
                <w:szCs w:val="18"/>
              </w:rPr>
              <w:t xml:space="preserve"> for more information.]</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tcPr>
          <w:sdt>
            <w:sdtPr>
              <w:rPr>
                <w:rFonts w:cstheme="minorHAnsi"/>
                <w:b w:val="0"/>
                <w:szCs w:val="18"/>
              </w:rPr>
              <w:id w:val="2113621999"/>
              <w:placeholder>
                <w:docPart w:val="28090A8EAFDF4C44B15F28A89E7F172B"/>
              </w:placeholder>
              <w:comboBox>
                <w:listItem w:displayText="Please select" w:value="Please select"/>
                <w:listItem w:displayText="MEF is provided to CSSF in parallel of application for approval" w:value="MEF is provided to CSSF in parallel of application for approval"/>
                <w:listItem w:displayText="Latest version of MEF provided to CSSF does not require update" w:value="Latest version of MEF provided to CSSF does not require update"/>
              </w:comboBox>
            </w:sdtPr>
            <w:sdtEndPr/>
            <w:sdtContent>
              <w:p w14:paraId="4418B030" w14:textId="649BD322" w:rsidR="00B54AE5" w:rsidRPr="00874660" w:rsidRDefault="002B3FEF" w:rsidP="002B3FEF">
                <w:pPr>
                  <w:spacing w:before="60" w:after="60"/>
                  <w:jc w:val="center"/>
                  <w:rPr>
                    <w:rFonts w:cstheme="minorHAnsi"/>
                    <w:bCs/>
                    <w:szCs w:val="18"/>
                  </w:rPr>
                </w:pPr>
                <w:r w:rsidRPr="00477462">
                  <w:rPr>
                    <w:rFonts w:cstheme="minorHAnsi"/>
                    <w:szCs w:val="18"/>
                  </w:rPr>
                  <w:t>Please select</w:t>
                </w:r>
              </w:p>
            </w:sdtContent>
          </w:sdt>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tcPr>
          <w:p w14:paraId="022BFF41" w14:textId="790FFD18" w:rsidR="00B54AE5" w:rsidRPr="00D570FA" w:rsidRDefault="00B54AE5" w:rsidP="00AD6349">
            <w:pPr>
              <w:pStyle w:val="NormalWeb"/>
              <w:spacing w:before="60" w:beforeAutospacing="0" w:after="60" w:afterAutospacing="0"/>
              <w:jc w:val="both"/>
              <w:rPr>
                <w:rFonts w:cstheme="minorHAnsi"/>
                <w:b w:val="0"/>
                <w:szCs w:val="18"/>
              </w:rPr>
            </w:pPr>
            <w:r w:rsidRPr="00D570FA">
              <w:rPr>
                <w:rFonts w:cstheme="minorHAnsi"/>
                <w:b w:val="0"/>
                <w:szCs w:val="18"/>
              </w:rPr>
              <w:fldChar w:fldCharType="begin">
                <w:ffData>
                  <w:name w:val=""/>
                  <w:enabled/>
                  <w:calcOnExit w:val="0"/>
                  <w:textInput>
                    <w:default w:val="[Name(s)]"/>
                  </w:textInput>
                </w:ffData>
              </w:fldChar>
            </w:r>
            <w:r w:rsidRPr="00D570FA">
              <w:rPr>
                <w:rFonts w:cstheme="minorHAnsi"/>
                <w:b w:val="0"/>
                <w:szCs w:val="18"/>
              </w:rPr>
              <w:instrText xml:space="preserve"> FORMTEXT </w:instrText>
            </w:r>
            <w:r w:rsidRPr="00D570FA">
              <w:rPr>
                <w:rFonts w:cstheme="minorHAnsi"/>
                <w:b w:val="0"/>
                <w:szCs w:val="18"/>
              </w:rPr>
            </w:r>
            <w:r w:rsidRPr="00D570FA">
              <w:rPr>
                <w:rFonts w:cstheme="minorHAnsi"/>
                <w:b w:val="0"/>
                <w:szCs w:val="18"/>
              </w:rPr>
              <w:fldChar w:fldCharType="separate"/>
            </w:r>
            <w:r w:rsidRPr="00D570FA">
              <w:rPr>
                <w:rFonts w:cstheme="minorHAnsi"/>
                <w:b w:val="0"/>
                <w:szCs w:val="18"/>
              </w:rPr>
              <w:t>[Name(s)]</w:t>
            </w:r>
            <w:r w:rsidRPr="00D570FA">
              <w:rPr>
                <w:rFonts w:cstheme="minorHAnsi"/>
                <w:b w:val="0"/>
                <w:szCs w:val="18"/>
              </w:rPr>
              <w:fldChar w:fldCharType="end"/>
            </w:r>
            <w:r w:rsidRPr="00D570FA">
              <w:rPr>
                <w:rFonts w:cstheme="minorHAnsi"/>
                <w:b w:val="0"/>
                <w:szCs w:val="18"/>
              </w:rPr>
              <w:t xml:space="preserve"> – </w:t>
            </w:r>
            <w:r w:rsidRPr="00D570FA">
              <w:rPr>
                <w:rFonts w:cstheme="minorHAnsi"/>
                <w:b w:val="0"/>
                <w:szCs w:val="18"/>
              </w:rPr>
              <w:fldChar w:fldCharType="begin">
                <w:ffData>
                  <w:name w:val=""/>
                  <w:enabled/>
                  <w:calcOnExit w:val="0"/>
                  <w:textInput>
                    <w:default w:val="[Comment(s)]"/>
                  </w:textInput>
                </w:ffData>
              </w:fldChar>
            </w:r>
            <w:r w:rsidRPr="00D570FA">
              <w:rPr>
                <w:rFonts w:cstheme="minorHAnsi"/>
                <w:b w:val="0"/>
                <w:szCs w:val="18"/>
              </w:rPr>
              <w:instrText xml:space="preserve"> FORMTEXT </w:instrText>
            </w:r>
            <w:r w:rsidRPr="00D570FA">
              <w:rPr>
                <w:rFonts w:cstheme="minorHAnsi"/>
                <w:b w:val="0"/>
                <w:szCs w:val="18"/>
              </w:rPr>
            </w:r>
            <w:r w:rsidRPr="00D570FA">
              <w:rPr>
                <w:rFonts w:cstheme="minorHAnsi"/>
                <w:b w:val="0"/>
                <w:szCs w:val="18"/>
              </w:rPr>
              <w:fldChar w:fldCharType="separate"/>
            </w:r>
            <w:r w:rsidRPr="00D570FA">
              <w:rPr>
                <w:rFonts w:cstheme="minorHAnsi"/>
                <w:b w:val="0"/>
                <w:szCs w:val="18"/>
              </w:rPr>
              <w:t>[Comment(s)]</w:t>
            </w:r>
            <w:r w:rsidRPr="00D570FA">
              <w:rPr>
                <w:rFonts w:cstheme="minorHAnsi"/>
                <w:b w:val="0"/>
                <w:szCs w:val="18"/>
              </w:rPr>
              <w:fldChar w:fldCharType="end"/>
            </w:r>
          </w:p>
        </w:tc>
      </w:tr>
    </w:tbl>
    <w:p w14:paraId="2BF9090A" w14:textId="528093F9" w:rsidR="00463E98" w:rsidRPr="00477462" w:rsidRDefault="00463E98">
      <w:pPr>
        <w:jc w:val="both"/>
        <w:divId w:val="551699963"/>
        <w:rPr>
          <w:rFonts w:eastAsia="Times New Roman" w:cstheme="minorHAnsi"/>
          <w:sz w:val="8"/>
          <w:szCs w:val="8"/>
        </w:rPr>
      </w:pPr>
    </w:p>
    <w:p w14:paraId="29B99C76" w14:textId="77777777" w:rsidR="00463E98" w:rsidRPr="00477462" w:rsidRDefault="00463E98">
      <w:pPr>
        <w:rPr>
          <w:rFonts w:eastAsia="Times New Roman" w:cstheme="minorHAnsi"/>
          <w:sz w:val="8"/>
          <w:szCs w:val="8"/>
        </w:rPr>
      </w:pPr>
      <w:r w:rsidRPr="00477462">
        <w:rPr>
          <w:rFonts w:eastAsia="Times New Roman" w:cstheme="minorHAnsi"/>
          <w:sz w:val="8"/>
          <w:szCs w:val="8"/>
        </w:rPr>
        <w:br w:type="page"/>
      </w:r>
    </w:p>
    <w:p w14:paraId="07974D63" w14:textId="77777777" w:rsidR="00D26D32" w:rsidRPr="00477462" w:rsidRDefault="00D26D32">
      <w:pPr>
        <w:jc w:val="both"/>
        <w:divId w:val="551699963"/>
        <w:rPr>
          <w:rFonts w:eastAsia="Times New Roman" w:cstheme="minorHAnsi"/>
        </w:rPr>
      </w:pPr>
    </w:p>
    <w:tbl>
      <w:tblPr>
        <w:tblStyle w:val="TableGrid"/>
        <w:tblW w:w="14454" w:type="dxa"/>
        <w:tblLayout w:type="fixed"/>
        <w:tblLook w:val="04A0" w:firstRow="1" w:lastRow="0" w:firstColumn="1" w:lastColumn="0" w:noHBand="0" w:noVBand="1"/>
      </w:tblPr>
      <w:tblGrid>
        <w:gridCol w:w="2689"/>
        <w:gridCol w:w="6237"/>
        <w:gridCol w:w="5528"/>
      </w:tblGrid>
      <w:tr w:rsidR="00832F39" w:rsidRPr="00477462" w14:paraId="4B26DF98" w14:textId="77777777" w:rsidTr="003709A9">
        <w:trPr>
          <w:divId w:val="551699963"/>
        </w:trPr>
        <w:tc>
          <w:tcPr>
            <w:tcW w:w="2689" w:type="dxa"/>
            <w:shd w:val="clear" w:color="auto" w:fill="115E67"/>
          </w:tcPr>
          <w:p w14:paraId="0905B593" w14:textId="40B25C50" w:rsidR="00832F39" w:rsidRPr="00477462" w:rsidRDefault="00845270" w:rsidP="004F42B7">
            <w:pPr>
              <w:spacing w:before="120" w:after="120"/>
              <w:jc w:val="center"/>
              <w:rPr>
                <w:b w:val="0"/>
                <w:color w:val="FFFFFF" w:themeColor="background1"/>
                <w:szCs w:val="18"/>
                <w:lang w:val="en-GB"/>
              </w:rPr>
            </w:pPr>
            <w:bookmarkStart w:id="1" w:name="_Hlk71628298"/>
            <w:r w:rsidRPr="00845270">
              <w:rPr>
                <w:rFonts w:eastAsia="Times New Roman" w:cstheme="minorHAnsi"/>
                <w:color w:val="FFFFFF" w:themeColor="background1"/>
                <w:szCs w:val="18"/>
                <w:lang w:val="en-GB"/>
              </w:rPr>
              <w:t>The status and information gathered through this Fund Pre-Inception Readiness Review form has been signed off and released on</w:t>
            </w:r>
          </w:p>
        </w:tc>
        <w:tc>
          <w:tcPr>
            <w:tcW w:w="6237" w:type="dxa"/>
            <w:shd w:val="clear" w:color="auto" w:fill="115E67"/>
          </w:tcPr>
          <w:p w14:paraId="3B1374FC" w14:textId="504271B0" w:rsidR="00832F39" w:rsidRPr="00477462" w:rsidRDefault="00832F39" w:rsidP="000D4D84">
            <w:pPr>
              <w:spacing w:before="480"/>
              <w:jc w:val="center"/>
              <w:rPr>
                <w:b w:val="0"/>
                <w:color w:val="FFFFFF" w:themeColor="background1"/>
                <w:szCs w:val="18"/>
                <w:lang w:val="en-GB"/>
              </w:rPr>
            </w:pPr>
            <w:r w:rsidRPr="00477462">
              <w:rPr>
                <w:color w:val="FFFFFF" w:themeColor="background1"/>
                <w:szCs w:val="18"/>
                <w:lang w:val="en-GB"/>
              </w:rPr>
              <w:t>First Name, Last Name, IFM</w:t>
            </w:r>
            <w:r w:rsidR="00A62C56">
              <w:rPr>
                <w:color w:val="FFFFFF" w:themeColor="background1"/>
                <w:szCs w:val="18"/>
                <w:lang w:val="en-GB"/>
              </w:rPr>
              <w:t xml:space="preserve"> Name</w:t>
            </w:r>
            <w:r w:rsidRPr="00477462">
              <w:rPr>
                <w:color w:val="FFFFFF" w:themeColor="background1"/>
                <w:szCs w:val="18"/>
                <w:lang w:val="en-GB"/>
              </w:rPr>
              <w:t>, Position Title</w:t>
            </w:r>
          </w:p>
        </w:tc>
        <w:tc>
          <w:tcPr>
            <w:tcW w:w="5528" w:type="dxa"/>
            <w:shd w:val="clear" w:color="auto" w:fill="115E67"/>
          </w:tcPr>
          <w:p w14:paraId="747BC44E" w14:textId="77777777" w:rsidR="00832F39" w:rsidRPr="00477462" w:rsidRDefault="00832F39" w:rsidP="000D4D84">
            <w:pPr>
              <w:spacing w:before="480"/>
              <w:jc w:val="center"/>
              <w:rPr>
                <w:b w:val="0"/>
                <w:color w:val="FFFFFF" w:themeColor="background1"/>
                <w:szCs w:val="18"/>
                <w:lang w:val="en-GB"/>
              </w:rPr>
            </w:pPr>
            <w:r w:rsidRPr="00477462">
              <w:rPr>
                <w:color w:val="FFFFFF" w:themeColor="background1"/>
                <w:szCs w:val="18"/>
                <w:lang w:val="en-GB"/>
              </w:rPr>
              <w:t>Signature(s)</w:t>
            </w:r>
          </w:p>
        </w:tc>
      </w:tr>
      <w:tr w:rsidR="00EA6F25" w:rsidRPr="00477462" w14:paraId="351D3336" w14:textId="77777777" w:rsidTr="00832F39">
        <w:trPr>
          <w:divId w:val="551699963"/>
          <w:trHeight w:val="340"/>
        </w:trPr>
        <w:tc>
          <w:tcPr>
            <w:tcW w:w="2689" w:type="dxa"/>
          </w:tcPr>
          <w:p w14:paraId="2D5C9C6B" w14:textId="71ED08D2"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1"/>
                  <w:enabled/>
                  <w:calcOnExit w:val="0"/>
                  <w:textInput/>
                </w:ffData>
              </w:fldChar>
            </w:r>
            <w:bookmarkStart w:id="2" w:name="Text1"/>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bookmarkEnd w:id="2"/>
          </w:p>
        </w:tc>
        <w:tc>
          <w:tcPr>
            <w:tcW w:w="6237" w:type="dxa"/>
          </w:tcPr>
          <w:p w14:paraId="54E97250" w14:textId="7E0DEEC0"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1"/>
                  <w:enabled/>
                  <w:calcOnExit w:val="0"/>
                  <w:textInput/>
                </w:ffData>
              </w:fldChar>
            </w:r>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p>
        </w:tc>
        <w:tc>
          <w:tcPr>
            <w:tcW w:w="5528" w:type="dxa"/>
          </w:tcPr>
          <w:p w14:paraId="1AD33ECE" w14:textId="1684331A"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1"/>
                  <w:enabled/>
                  <w:calcOnExit w:val="0"/>
                  <w:textInput/>
                </w:ffData>
              </w:fldChar>
            </w:r>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p>
        </w:tc>
      </w:tr>
      <w:tr w:rsidR="00EA6F25" w:rsidRPr="00477462" w14:paraId="2F6B5D7B" w14:textId="77777777" w:rsidTr="00832F39">
        <w:trPr>
          <w:divId w:val="551699963"/>
          <w:trHeight w:val="340"/>
        </w:trPr>
        <w:tc>
          <w:tcPr>
            <w:tcW w:w="2689" w:type="dxa"/>
          </w:tcPr>
          <w:p w14:paraId="3C42784F" w14:textId="383383F7"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2"/>
                  <w:enabled/>
                  <w:calcOnExit w:val="0"/>
                  <w:textInput/>
                </w:ffData>
              </w:fldChar>
            </w:r>
            <w:bookmarkStart w:id="3" w:name="Text2"/>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bookmarkEnd w:id="3"/>
          </w:p>
        </w:tc>
        <w:tc>
          <w:tcPr>
            <w:tcW w:w="6237" w:type="dxa"/>
          </w:tcPr>
          <w:p w14:paraId="5D0E326F" w14:textId="778D3C66"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1"/>
                  <w:enabled/>
                  <w:calcOnExit w:val="0"/>
                  <w:textInput/>
                </w:ffData>
              </w:fldChar>
            </w:r>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p>
        </w:tc>
        <w:tc>
          <w:tcPr>
            <w:tcW w:w="5528" w:type="dxa"/>
          </w:tcPr>
          <w:p w14:paraId="04B1ADF6" w14:textId="68A91A39"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1"/>
                  <w:enabled/>
                  <w:calcOnExit w:val="0"/>
                  <w:textInput/>
                </w:ffData>
              </w:fldChar>
            </w:r>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p>
        </w:tc>
      </w:tr>
      <w:tr w:rsidR="00EA6F25" w:rsidRPr="00477462" w14:paraId="2FF0D03C" w14:textId="77777777" w:rsidTr="00832F39">
        <w:trPr>
          <w:divId w:val="551699963"/>
          <w:trHeight w:val="340"/>
        </w:trPr>
        <w:tc>
          <w:tcPr>
            <w:tcW w:w="2689" w:type="dxa"/>
          </w:tcPr>
          <w:p w14:paraId="44EE0A7B" w14:textId="57F4062D"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3"/>
                  <w:enabled/>
                  <w:calcOnExit w:val="0"/>
                  <w:textInput/>
                </w:ffData>
              </w:fldChar>
            </w:r>
            <w:bookmarkStart w:id="4" w:name="Text3"/>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bookmarkEnd w:id="4"/>
          </w:p>
        </w:tc>
        <w:tc>
          <w:tcPr>
            <w:tcW w:w="6237" w:type="dxa"/>
          </w:tcPr>
          <w:p w14:paraId="7B14DF81" w14:textId="0053109E"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1"/>
                  <w:enabled/>
                  <w:calcOnExit w:val="0"/>
                  <w:textInput/>
                </w:ffData>
              </w:fldChar>
            </w:r>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p>
        </w:tc>
        <w:tc>
          <w:tcPr>
            <w:tcW w:w="5528" w:type="dxa"/>
          </w:tcPr>
          <w:p w14:paraId="6ACF5B5C" w14:textId="3A5FFC3C"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1"/>
                  <w:enabled/>
                  <w:calcOnExit w:val="0"/>
                  <w:textInput/>
                </w:ffData>
              </w:fldChar>
            </w:r>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p>
        </w:tc>
      </w:tr>
      <w:bookmarkEnd w:id="1"/>
    </w:tbl>
    <w:p w14:paraId="3819D0F1" w14:textId="77777777" w:rsidR="00C65B05" w:rsidRPr="00477462" w:rsidRDefault="00C65B05">
      <w:pPr>
        <w:jc w:val="both"/>
        <w:divId w:val="551699963"/>
        <w:rPr>
          <w:rFonts w:eastAsia="Times New Roman" w:cstheme="minorHAnsi"/>
        </w:rPr>
        <w:sectPr w:rsidR="00C65B05" w:rsidRPr="00477462" w:rsidSect="00463E98">
          <w:headerReference w:type="default" r:id="rId9"/>
          <w:footerReference w:type="default" r:id="rId10"/>
          <w:type w:val="continuous"/>
          <w:pgSz w:w="15840" w:h="12240" w:orient="landscape"/>
          <w:pgMar w:top="2410" w:right="720" w:bottom="709" w:left="720" w:header="720" w:footer="346" w:gutter="0"/>
          <w:cols w:space="708"/>
          <w:docGrid w:linePitch="360"/>
        </w:sectPr>
      </w:pPr>
    </w:p>
    <w:p w14:paraId="681BCC97" w14:textId="77777777" w:rsidR="004D3999" w:rsidRPr="00477462" w:rsidRDefault="004D3999" w:rsidP="004D3999">
      <w:pPr>
        <w:pBdr>
          <w:top w:val="single" w:sz="4" w:space="1" w:color="auto"/>
          <w:left w:val="single" w:sz="4" w:space="2" w:color="auto"/>
          <w:bottom w:val="single" w:sz="4" w:space="1" w:color="auto"/>
          <w:right w:val="single" w:sz="4" w:space="4" w:color="auto"/>
        </w:pBdr>
        <w:spacing w:before="100" w:beforeAutospacing="1"/>
        <w:jc w:val="both"/>
        <w:outlineLvl w:val="0"/>
        <w:divId w:val="551699963"/>
        <w:rPr>
          <w:rFonts w:eastAsiaTheme="minorHAnsi" w:cs="Verdana"/>
          <w:b w:val="0"/>
          <w:color w:val="115E67"/>
          <w:kern w:val="36"/>
          <w:sz w:val="16"/>
          <w:szCs w:val="16"/>
          <w:lang w:eastAsia="en-US"/>
        </w:rPr>
      </w:pPr>
      <w:r w:rsidRPr="00477462">
        <w:rPr>
          <w:rFonts w:eastAsiaTheme="minorHAnsi" w:cs="Verdana"/>
          <w:b w:val="0"/>
          <w:color w:val="115E67"/>
          <w:kern w:val="36"/>
          <w:sz w:val="16"/>
          <w:szCs w:val="16"/>
          <w:lang w:eastAsia="en-US"/>
        </w:rPr>
        <w:t>Note:</w:t>
      </w:r>
    </w:p>
    <w:p w14:paraId="33E36D56" w14:textId="0263D76E" w:rsidR="004D3999" w:rsidRPr="00477462" w:rsidRDefault="004D3999" w:rsidP="004D3999">
      <w:pPr>
        <w:pBdr>
          <w:top w:val="single" w:sz="4" w:space="1" w:color="auto"/>
          <w:left w:val="single" w:sz="4" w:space="2" w:color="auto"/>
          <w:bottom w:val="single" w:sz="4" w:space="1" w:color="auto"/>
          <w:right w:val="single" w:sz="4" w:space="4" w:color="auto"/>
        </w:pBdr>
        <w:jc w:val="both"/>
        <w:outlineLvl w:val="0"/>
        <w:divId w:val="551699963"/>
        <w:rPr>
          <w:rFonts w:cstheme="minorHAnsi"/>
          <w:b w:val="0"/>
          <w:bCs/>
          <w:color w:val="115E67"/>
          <w:kern w:val="36"/>
          <w:sz w:val="16"/>
          <w:szCs w:val="16"/>
        </w:rPr>
      </w:pPr>
      <w:r w:rsidRPr="00477462">
        <w:rPr>
          <w:rFonts w:eastAsiaTheme="minorHAnsi" w:cs="Verdana"/>
          <w:b w:val="0"/>
          <w:color w:val="115E67"/>
          <w:kern w:val="36"/>
          <w:sz w:val="16"/>
          <w:szCs w:val="16"/>
          <w:lang w:eastAsia="en-US"/>
        </w:rPr>
        <w:t xml:space="preserve">For applications </w:t>
      </w:r>
      <w:r w:rsidR="00C830C0">
        <w:rPr>
          <w:rFonts w:eastAsiaTheme="minorHAnsi" w:cs="Verdana"/>
          <w:b w:val="0"/>
          <w:color w:val="115E67"/>
          <w:kern w:val="36"/>
          <w:sz w:val="16"/>
          <w:szCs w:val="16"/>
          <w:lang w:eastAsia="en-US"/>
        </w:rPr>
        <w:t>with</w:t>
      </w:r>
      <w:r w:rsidRPr="00477462">
        <w:rPr>
          <w:rFonts w:eastAsiaTheme="minorHAnsi" w:cs="Verdana"/>
          <w:b w:val="0"/>
          <w:color w:val="115E67"/>
          <w:kern w:val="36"/>
          <w:sz w:val="16"/>
          <w:szCs w:val="16"/>
          <w:lang w:eastAsia="en-US"/>
        </w:rPr>
        <w:t xml:space="preserve">in </w:t>
      </w:r>
      <w:r w:rsidR="00C830C0">
        <w:rPr>
          <w:rFonts w:eastAsiaTheme="minorHAnsi" w:cs="Verdana"/>
          <w:b w:val="0"/>
          <w:color w:val="115E67"/>
          <w:kern w:val="36"/>
          <w:sz w:val="16"/>
          <w:szCs w:val="16"/>
          <w:lang w:eastAsia="en-US"/>
        </w:rPr>
        <w:t xml:space="preserve">the </w:t>
      </w:r>
      <w:r w:rsidRPr="00477462">
        <w:rPr>
          <w:rFonts w:eastAsiaTheme="minorHAnsi" w:cs="Verdana"/>
          <w:b w:val="0"/>
          <w:color w:val="115E67"/>
          <w:kern w:val="36"/>
          <w:sz w:val="16"/>
          <w:szCs w:val="16"/>
          <w:lang w:eastAsia="en-US"/>
        </w:rPr>
        <w:t xml:space="preserve">scope of </w:t>
      </w:r>
      <w:proofErr w:type="spellStart"/>
      <w:r w:rsidRPr="00477462">
        <w:rPr>
          <w:rFonts w:eastAsiaTheme="minorHAnsi" w:cs="Verdana"/>
          <w:b w:val="0"/>
          <w:color w:val="115E67"/>
          <w:kern w:val="36"/>
          <w:sz w:val="16"/>
          <w:szCs w:val="16"/>
          <w:lang w:eastAsia="en-US"/>
        </w:rPr>
        <w:t>eDesk</w:t>
      </w:r>
      <w:proofErr w:type="spellEnd"/>
      <w:r w:rsidRPr="00477462">
        <w:rPr>
          <w:rFonts w:eastAsiaTheme="minorHAnsi" w:cs="Verdana"/>
          <w:b w:val="0"/>
          <w:color w:val="115E67"/>
          <w:kern w:val="36"/>
          <w:sz w:val="16"/>
          <w:szCs w:val="16"/>
          <w:lang w:eastAsia="en-US"/>
        </w:rPr>
        <w:t>, this document must be uploaded in PDF</w:t>
      </w:r>
      <w:r w:rsidR="00C830C0">
        <w:rPr>
          <w:rFonts w:eastAsiaTheme="minorHAnsi" w:cs="Verdana"/>
          <w:b w:val="0"/>
          <w:color w:val="115E67"/>
          <w:kern w:val="36"/>
          <w:sz w:val="16"/>
          <w:szCs w:val="16"/>
          <w:lang w:eastAsia="en-US"/>
        </w:rPr>
        <w:t>-</w:t>
      </w:r>
      <w:r w:rsidRPr="00477462">
        <w:rPr>
          <w:rFonts w:eastAsiaTheme="minorHAnsi" w:cs="Verdana"/>
          <w:b w:val="0"/>
          <w:color w:val="115E67"/>
          <w:kern w:val="36"/>
          <w:sz w:val="16"/>
          <w:szCs w:val="16"/>
          <w:lang w:eastAsia="en-US"/>
        </w:rPr>
        <w:t xml:space="preserve">text format via the relevant </w:t>
      </w:r>
      <w:r w:rsidR="00C830C0">
        <w:rPr>
          <w:rFonts w:eastAsiaTheme="minorHAnsi" w:cs="Verdana"/>
          <w:b w:val="0"/>
          <w:color w:val="115E67"/>
          <w:kern w:val="36"/>
          <w:sz w:val="16"/>
          <w:szCs w:val="16"/>
          <w:lang w:eastAsia="en-US"/>
        </w:rPr>
        <w:t>tab o</w:t>
      </w:r>
      <w:r w:rsidRPr="00477462">
        <w:rPr>
          <w:rFonts w:eastAsiaTheme="minorHAnsi" w:cs="Verdana"/>
          <w:b w:val="0"/>
          <w:color w:val="115E67"/>
          <w:kern w:val="36"/>
          <w:sz w:val="16"/>
          <w:szCs w:val="16"/>
          <w:lang w:eastAsia="en-US"/>
        </w:rPr>
        <w:t xml:space="preserve">n </w:t>
      </w:r>
      <w:proofErr w:type="spellStart"/>
      <w:r w:rsidRPr="00477462">
        <w:rPr>
          <w:rFonts w:eastAsiaTheme="minorHAnsi" w:cs="Verdana"/>
          <w:b w:val="0"/>
          <w:color w:val="115E67"/>
          <w:kern w:val="36"/>
          <w:sz w:val="16"/>
          <w:szCs w:val="16"/>
          <w:lang w:eastAsia="en-US"/>
        </w:rPr>
        <w:t>eDesk</w:t>
      </w:r>
      <w:proofErr w:type="spellEnd"/>
      <w:r w:rsidRPr="00477462">
        <w:rPr>
          <w:rFonts w:eastAsiaTheme="minorHAnsi" w:cs="Verdana"/>
          <w:b w:val="0"/>
          <w:color w:val="115E67"/>
          <w:kern w:val="36"/>
          <w:sz w:val="16"/>
          <w:szCs w:val="16"/>
          <w:lang w:eastAsia="en-US"/>
        </w:rPr>
        <w:t xml:space="preserve">. For all applications outside of </w:t>
      </w:r>
      <w:proofErr w:type="spellStart"/>
      <w:r w:rsidRPr="00477462">
        <w:rPr>
          <w:rFonts w:eastAsiaTheme="minorHAnsi" w:cs="Verdana"/>
          <w:b w:val="0"/>
          <w:color w:val="115E67"/>
          <w:kern w:val="36"/>
          <w:sz w:val="16"/>
          <w:szCs w:val="16"/>
          <w:lang w:eastAsia="en-US"/>
        </w:rPr>
        <w:t>eDesk</w:t>
      </w:r>
      <w:proofErr w:type="spellEnd"/>
      <w:r w:rsidRPr="00477462">
        <w:rPr>
          <w:rFonts w:eastAsiaTheme="minorHAnsi" w:cs="Verdana"/>
          <w:b w:val="0"/>
          <w:color w:val="115E67"/>
          <w:kern w:val="36"/>
          <w:sz w:val="16"/>
          <w:szCs w:val="16"/>
          <w:lang w:eastAsia="en-US"/>
        </w:rPr>
        <w:t>, the transmission is required in PDF</w:t>
      </w:r>
      <w:r w:rsidR="000F22CD">
        <w:rPr>
          <w:rFonts w:eastAsiaTheme="minorHAnsi" w:cs="Verdana"/>
          <w:b w:val="0"/>
          <w:color w:val="115E67"/>
          <w:kern w:val="36"/>
          <w:sz w:val="16"/>
          <w:szCs w:val="16"/>
          <w:lang w:eastAsia="en-US"/>
        </w:rPr>
        <w:t>-</w:t>
      </w:r>
      <w:r w:rsidRPr="00477462">
        <w:rPr>
          <w:rFonts w:eastAsiaTheme="minorHAnsi" w:cs="Verdana"/>
          <w:b w:val="0"/>
          <w:color w:val="115E67"/>
          <w:kern w:val="36"/>
          <w:sz w:val="16"/>
          <w:szCs w:val="16"/>
          <w:lang w:eastAsia="en-US"/>
        </w:rPr>
        <w:t xml:space="preserve">text format via email to </w:t>
      </w:r>
      <w:r w:rsidR="00426C17">
        <w:rPr>
          <w:rFonts w:eastAsiaTheme="minorHAnsi" w:cs="Verdana"/>
          <w:b w:val="0"/>
          <w:color w:val="115E67"/>
          <w:kern w:val="36"/>
          <w:sz w:val="16"/>
          <w:szCs w:val="16"/>
          <w:lang w:eastAsia="en-US"/>
        </w:rPr>
        <w:t xml:space="preserve">the </w:t>
      </w:r>
      <w:r w:rsidRPr="00477462">
        <w:rPr>
          <w:rFonts w:eastAsiaTheme="minorHAnsi" w:cs="Verdana"/>
          <w:b w:val="0"/>
          <w:color w:val="115E67"/>
          <w:kern w:val="36"/>
          <w:sz w:val="16"/>
          <w:szCs w:val="16"/>
          <w:lang w:eastAsia="en-US"/>
        </w:rPr>
        <w:t>respective generic email address.</w:t>
      </w:r>
    </w:p>
    <w:p w14:paraId="51D58837" w14:textId="77777777" w:rsidR="004D3999" w:rsidRPr="00477462" w:rsidRDefault="004D3999">
      <w:pPr>
        <w:jc w:val="both"/>
        <w:divId w:val="551699963"/>
        <w:rPr>
          <w:rFonts w:eastAsia="Times New Roman" w:cstheme="minorHAnsi"/>
        </w:rPr>
      </w:pPr>
    </w:p>
    <w:sectPr w:rsidR="004D3999" w:rsidRPr="00477462" w:rsidSect="006148B0">
      <w:type w:val="continuous"/>
      <w:pgSz w:w="15840" w:h="12240" w:orient="landscape"/>
      <w:pgMar w:top="720" w:right="720" w:bottom="709" w:left="720" w:header="720"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2FCA3" w14:textId="77777777" w:rsidR="002218AA" w:rsidRDefault="002218AA" w:rsidP="00906225">
      <w:r>
        <w:separator/>
      </w:r>
    </w:p>
  </w:endnote>
  <w:endnote w:type="continuationSeparator" w:id="0">
    <w:p w14:paraId="739175E7" w14:textId="77777777" w:rsidR="002218AA" w:rsidRDefault="002218AA" w:rsidP="00906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Calibri"/>
    <w:charset w:val="00"/>
    <w:family w:val="swiss"/>
    <w:pitch w:val="variable"/>
    <w:sig w:usb0="00000001" w:usb1="5000604B" w:usb2="00000000" w:usb3="00000000" w:csb0="00000093" w:csb1="00000000"/>
  </w:font>
  <w:font w:name="Times New Roman (Corps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74687" w14:textId="1310F579" w:rsidR="00A753EF" w:rsidRDefault="002218AA" w:rsidP="007A15C7">
    <w:pPr>
      <w:pStyle w:val="Footer"/>
      <w:jc w:val="right"/>
    </w:pPr>
    <w:sdt>
      <w:sdtPr>
        <w:id w:val="-1146583780"/>
        <w:docPartObj>
          <w:docPartGallery w:val="Page Numbers (Bottom of Page)"/>
          <w:docPartUnique/>
        </w:docPartObj>
      </w:sdtPr>
      <w:sdtEndPr>
        <w:rPr>
          <w:noProof/>
        </w:rPr>
      </w:sdtEndPr>
      <w:sdtContent>
        <w:r w:rsidR="00A753EF">
          <w:fldChar w:fldCharType="begin"/>
        </w:r>
        <w:r w:rsidR="00A753EF">
          <w:instrText xml:space="preserve"> PAGE   \* MERGEFORMAT </w:instrText>
        </w:r>
        <w:r w:rsidR="00A753EF">
          <w:fldChar w:fldCharType="separate"/>
        </w:r>
        <w:r w:rsidR="00A753EF">
          <w:rPr>
            <w:noProof/>
          </w:rPr>
          <w:t>2</w:t>
        </w:r>
        <w:r w:rsidR="00A753EF">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FE5FB" w14:textId="77777777" w:rsidR="002218AA" w:rsidRDefault="002218AA" w:rsidP="00906225">
      <w:r>
        <w:separator/>
      </w:r>
    </w:p>
  </w:footnote>
  <w:footnote w:type="continuationSeparator" w:id="0">
    <w:p w14:paraId="4BE73A29" w14:textId="77777777" w:rsidR="002218AA" w:rsidRDefault="002218AA" w:rsidP="00906225">
      <w:r>
        <w:continuationSeparator/>
      </w:r>
    </w:p>
  </w:footnote>
  <w:footnote w:id="1">
    <w:p w14:paraId="6841945E" w14:textId="5A333D6C" w:rsidR="002A6F66" w:rsidRPr="00E1030B" w:rsidRDefault="002A6F66" w:rsidP="002A6F66">
      <w:pPr>
        <w:pStyle w:val="FootnoteText"/>
        <w:rPr>
          <w:b w:val="0"/>
          <w:sz w:val="16"/>
          <w:szCs w:val="16"/>
        </w:rPr>
      </w:pPr>
      <w:r w:rsidRPr="00E1030B">
        <w:rPr>
          <w:rStyle w:val="FootnoteReference"/>
          <w:b w:val="0"/>
          <w:sz w:val="16"/>
          <w:szCs w:val="16"/>
        </w:rPr>
        <w:footnoteRef/>
      </w:r>
      <w:r w:rsidRPr="00E1030B">
        <w:rPr>
          <w:b w:val="0"/>
          <w:sz w:val="16"/>
          <w:szCs w:val="16"/>
        </w:rPr>
        <w:t xml:space="preserve"> Applicable</w:t>
      </w:r>
      <w:r w:rsidR="007F60B2">
        <w:rPr>
          <w:b w:val="0"/>
          <w:sz w:val="16"/>
          <w:szCs w:val="16"/>
        </w:rPr>
        <w:t>,</w:t>
      </w:r>
      <w:r w:rsidRPr="00E1030B">
        <w:rPr>
          <w:b w:val="0"/>
          <w:sz w:val="16"/>
          <w:szCs w:val="16"/>
        </w:rPr>
        <w:t xml:space="preserve"> according to regulation</w:t>
      </w:r>
      <w:r w:rsidR="007F60B2">
        <w:rPr>
          <w:b w:val="0"/>
          <w:sz w:val="16"/>
          <w:szCs w:val="16"/>
        </w:rPr>
        <w:t>,</w:t>
      </w:r>
      <w:r w:rsidRPr="00E1030B">
        <w:rPr>
          <w:b w:val="0"/>
          <w:sz w:val="16"/>
          <w:szCs w:val="16"/>
        </w:rPr>
        <w:t xml:space="preserve"> to IFM</w:t>
      </w:r>
      <w:r>
        <w:rPr>
          <w:b w:val="0"/>
          <w:sz w:val="16"/>
          <w:szCs w:val="16"/>
        </w:rPr>
        <w:t>s</w:t>
      </w:r>
      <w:r w:rsidRPr="00E1030B">
        <w:rPr>
          <w:b w:val="0"/>
          <w:sz w:val="16"/>
          <w:szCs w:val="16"/>
        </w:rPr>
        <w:t xml:space="preserve"> having their registered office in LU and</w:t>
      </w:r>
      <w:r>
        <w:rPr>
          <w:b w:val="0"/>
          <w:sz w:val="16"/>
          <w:szCs w:val="16"/>
        </w:rPr>
        <w:t>,</w:t>
      </w:r>
      <w:r w:rsidRPr="00E1030B">
        <w:rPr>
          <w:b w:val="0"/>
          <w:sz w:val="16"/>
          <w:szCs w:val="16"/>
        </w:rPr>
        <w:t xml:space="preserve"> by virtue of Article 122(2)</w:t>
      </w:r>
      <w:r>
        <w:rPr>
          <w:b w:val="0"/>
          <w:sz w:val="16"/>
          <w:szCs w:val="16"/>
        </w:rPr>
        <w:t>(</w:t>
      </w:r>
      <w:r w:rsidRPr="00E1030B">
        <w:rPr>
          <w:b w:val="0"/>
          <w:sz w:val="16"/>
          <w:szCs w:val="16"/>
        </w:rPr>
        <w:t xml:space="preserve">a) of </w:t>
      </w:r>
      <w:r>
        <w:rPr>
          <w:b w:val="0"/>
          <w:sz w:val="16"/>
          <w:szCs w:val="16"/>
        </w:rPr>
        <w:t xml:space="preserve">the </w:t>
      </w:r>
      <w:r w:rsidRPr="00E1030B">
        <w:rPr>
          <w:b w:val="0"/>
          <w:sz w:val="16"/>
          <w:szCs w:val="16"/>
        </w:rPr>
        <w:t>Law of 17 December 2010</w:t>
      </w:r>
      <w:r>
        <w:rPr>
          <w:b w:val="0"/>
          <w:sz w:val="16"/>
          <w:szCs w:val="16"/>
        </w:rPr>
        <w:t>,</w:t>
      </w:r>
      <w:r w:rsidRPr="00E1030B">
        <w:rPr>
          <w:b w:val="0"/>
          <w:sz w:val="16"/>
          <w:szCs w:val="16"/>
        </w:rPr>
        <w:t xml:space="preserve"> to IFM</w:t>
      </w:r>
      <w:r>
        <w:rPr>
          <w:b w:val="0"/>
          <w:sz w:val="16"/>
          <w:szCs w:val="16"/>
        </w:rPr>
        <w:t>s</w:t>
      </w:r>
      <w:r w:rsidRPr="00E1030B">
        <w:rPr>
          <w:b w:val="0"/>
          <w:sz w:val="16"/>
          <w:szCs w:val="16"/>
        </w:rPr>
        <w:t xml:space="preserve"> pursuing activity under the freedom to provide services</w:t>
      </w:r>
      <w:r>
        <w:rPr>
          <w:b w:val="0"/>
          <w:sz w:val="16"/>
          <w:szCs w:val="16"/>
        </w:rPr>
        <w:t>.</w:t>
      </w:r>
    </w:p>
  </w:footnote>
  <w:footnote w:id="2">
    <w:p w14:paraId="38964927" w14:textId="6A56572A" w:rsidR="00A753EF" w:rsidRPr="00E1030B" w:rsidRDefault="00A753EF">
      <w:pPr>
        <w:pStyle w:val="FootnoteText"/>
        <w:rPr>
          <w:b w:val="0"/>
          <w:sz w:val="16"/>
          <w:szCs w:val="16"/>
        </w:rPr>
      </w:pPr>
      <w:r w:rsidRPr="00E1030B">
        <w:rPr>
          <w:rStyle w:val="FootnoteReference"/>
          <w:b w:val="0"/>
          <w:sz w:val="16"/>
          <w:szCs w:val="16"/>
        </w:rPr>
        <w:footnoteRef/>
      </w:r>
      <w:r w:rsidRPr="00E1030B">
        <w:rPr>
          <w:b w:val="0"/>
          <w:sz w:val="16"/>
          <w:szCs w:val="16"/>
        </w:rPr>
        <w:t xml:space="preserve"> In case of a No or N/A (not applicable) selection, provide a comment under Comment(s)</w:t>
      </w:r>
      <w:r w:rsidR="001E2BF8">
        <w:rPr>
          <w:b w:val="0"/>
          <w:sz w:val="16"/>
          <w:szCs w:val="16"/>
        </w:rPr>
        <w:t>,</w:t>
      </w:r>
      <w:r w:rsidRPr="00E1030B">
        <w:rPr>
          <w:b w:val="0"/>
          <w:sz w:val="16"/>
          <w:szCs w:val="16"/>
        </w:rPr>
        <w:t xml:space="preserve"> where relevant</w:t>
      </w:r>
      <w:r w:rsidR="00FC5EBE">
        <w:rPr>
          <w:b w:val="0"/>
          <w:sz w:val="16"/>
          <w:szCs w:val="16"/>
        </w:rPr>
        <w:t>.</w:t>
      </w:r>
    </w:p>
  </w:footnote>
  <w:footnote w:id="3">
    <w:p w14:paraId="069EF742" w14:textId="0F348D29" w:rsidR="00A753EF" w:rsidRPr="00E1030B" w:rsidRDefault="00A753EF">
      <w:pPr>
        <w:pStyle w:val="FootnoteText"/>
        <w:rPr>
          <w:b w:val="0"/>
          <w:sz w:val="16"/>
          <w:szCs w:val="16"/>
          <w:lang w:val="en-US"/>
        </w:rPr>
      </w:pPr>
      <w:r w:rsidRPr="00E1030B">
        <w:rPr>
          <w:rStyle w:val="FootnoteReference"/>
          <w:b w:val="0"/>
          <w:sz w:val="16"/>
          <w:szCs w:val="16"/>
        </w:rPr>
        <w:footnoteRef/>
      </w:r>
      <w:r w:rsidRPr="00E1030B">
        <w:rPr>
          <w:b w:val="0"/>
          <w:sz w:val="16"/>
          <w:szCs w:val="16"/>
        </w:rPr>
        <w:t xml:space="preserve"> Always provide </w:t>
      </w:r>
      <w:r w:rsidR="00723B71">
        <w:rPr>
          <w:b w:val="0"/>
          <w:sz w:val="16"/>
          <w:szCs w:val="16"/>
        </w:rPr>
        <w:t xml:space="preserve">the </w:t>
      </w:r>
      <w:r w:rsidRPr="00E1030B">
        <w:rPr>
          <w:b w:val="0"/>
          <w:sz w:val="16"/>
          <w:szCs w:val="16"/>
        </w:rPr>
        <w:t xml:space="preserve">name(s) of </w:t>
      </w:r>
      <w:r w:rsidR="00FA27BB">
        <w:rPr>
          <w:b w:val="0"/>
          <w:sz w:val="16"/>
          <w:szCs w:val="16"/>
        </w:rPr>
        <w:t xml:space="preserve">the </w:t>
      </w:r>
      <w:r w:rsidRPr="00E1030B">
        <w:rPr>
          <w:b w:val="0"/>
          <w:sz w:val="16"/>
          <w:szCs w:val="16"/>
        </w:rPr>
        <w:t>individual responsible signatory(</w:t>
      </w:r>
      <w:proofErr w:type="spellStart"/>
      <w:r w:rsidRPr="00E1030B">
        <w:rPr>
          <w:b w:val="0"/>
          <w:sz w:val="16"/>
          <w:szCs w:val="16"/>
        </w:rPr>
        <w:t>ies</w:t>
      </w:r>
      <w:proofErr w:type="spellEnd"/>
      <w:r w:rsidRPr="00E1030B">
        <w:rPr>
          <w:b w:val="0"/>
          <w:sz w:val="16"/>
          <w:szCs w:val="16"/>
        </w:rPr>
        <w:t>)</w:t>
      </w:r>
      <w:r w:rsidRPr="00E1030B">
        <w:rPr>
          <w:b w:val="0"/>
          <w:sz w:val="16"/>
          <w:szCs w:val="16"/>
          <w:lang w:val="en-US"/>
        </w:rPr>
        <w:t xml:space="preserve"> </w:t>
      </w:r>
      <w:r w:rsidR="008B2305">
        <w:rPr>
          <w:b w:val="0"/>
          <w:sz w:val="16"/>
          <w:szCs w:val="16"/>
          <w:lang w:val="en-US"/>
        </w:rPr>
        <w:t xml:space="preserve">of the </w:t>
      </w:r>
      <w:r w:rsidR="008B2305" w:rsidRPr="00E1030B">
        <w:rPr>
          <w:b w:val="0"/>
          <w:sz w:val="16"/>
          <w:szCs w:val="16"/>
        </w:rPr>
        <w:t>IFM</w:t>
      </w:r>
      <w:r w:rsidR="008B2305" w:rsidRPr="00E1030B">
        <w:rPr>
          <w:b w:val="0"/>
          <w:sz w:val="16"/>
          <w:szCs w:val="16"/>
          <w:lang w:val="en-US"/>
        </w:rPr>
        <w:t xml:space="preserve"> </w:t>
      </w:r>
      <w:r w:rsidRPr="00E1030B">
        <w:rPr>
          <w:b w:val="0"/>
          <w:sz w:val="16"/>
          <w:szCs w:val="16"/>
          <w:lang w:val="en-US"/>
        </w:rPr>
        <w:t>or (a) responsible signatory(</w:t>
      </w:r>
      <w:proofErr w:type="spellStart"/>
      <w:r w:rsidRPr="00E1030B">
        <w:rPr>
          <w:b w:val="0"/>
          <w:sz w:val="16"/>
          <w:szCs w:val="16"/>
          <w:lang w:val="en-US"/>
        </w:rPr>
        <w:t>ies</w:t>
      </w:r>
      <w:proofErr w:type="spellEnd"/>
      <w:r w:rsidRPr="00E1030B">
        <w:rPr>
          <w:b w:val="0"/>
          <w:sz w:val="16"/>
          <w:szCs w:val="16"/>
          <w:lang w:val="en-US"/>
        </w:rPr>
        <w:t xml:space="preserve">) of </w:t>
      </w:r>
      <w:r w:rsidR="00723B71">
        <w:rPr>
          <w:b w:val="0"/>
          <w:sz w:val="16"/>
          <w:szCs w:val="16"/>
          <w:lang w:val="en-US"/>
        </w:rPr>
        <w:t>the</w:t>
      </w:r>
      <w:r w:rsidRPr="00E1030B">
        <w:rPr>
          <w:b w:val="0"/>
          <w:sz w:val="16"/>
          <w:szCs w:val="16"/>
          <w:lang w:val="en-US"/>
        </w:rPr>
        <w:t xml:space="preserve"> internal committee(s)</w:t>
      </w:r>
      <w:r w:rsidR="00FC5EBE">
        <w:rPr>
          <w:b w:val="0"/>
          <w:sz w:val="16"/>
          <w:szCs w:val="16"/>
          <w:lang w:val="en-US"/>
        </w:rPr>
        <w:t xml:space="preserve"> of the IFM.</w:t>
      </w:r>
    </w:p>
  </w:footnote>
  <w:footnote w:id="4">
    <w:p w14:paraId="3414C6C5" w14:textId="0578FF54" w:rsidR="00A753EF" w:rsidRPr="00E1030B" w:rsidRDefault="00A753EF">
      <w:pPr>
        <w:pStyle w:val="FootnoteText"/>
        <w:rPr>
          <w:b w:val="0"/>
        </w:rPr>
      </w:pPr>
      <w:r w:rsidRPr="00E1030B">
        <w:rPr>
          <w:rStyle w:val="FootnoteReference"/>
          <w:b w:val="0"/>
          <w:sz w:val="16"/>
          <w:szCs w:val="16"/>
        </w:rPr>
        <w:footnoteRef/>
      </w:r>
      <w:r w:rsidRPr="00E1030B">
        <w:rPr>
          <w:b w:val="0"/>
          <w:sz w:val="16"/>
          <w:szCs w:val="16"/>
        </w:rPr>
        <w:t xml:space="preserve"> In the sense that</w:t>
      </w:r>
      <w:r w:rsidR="0064126B">
        <w:rPr>
          <w:b w:val="0"/>
          <w:sz w:val="16"/>
          <w:szCs w:val="16"/>
        </w:rPr>
        <w:t xml:space="preserve"> the</w:t>
      </w:r>
      <w:r w:rsidRPr="00E1030B">
        <w:rPr>
          <w:b w:val="0"/>
          <w:sz w:val="16"/>
          <w:szCs w:val="16"/>
        </w:rPr>
        <w:t xml:space="preserve"> interests of the Fund are safeguarded and associated costs do not have an excessive impact on</w:t>
      </w:r>
      <w:r w:rsidR="009822B3">
        <w:rPr>
          <w:b w:val="0"/>
          <w:sz w:val="16"/>
          <w:szCs w:val="16"/>
        </w:rPr>
        <w:t xml:space="preserve"> </w:t>
      </w:r>
      <w:r w:rsidRPr="00E1030B">
        <w:rPr>
          <w:b w:val="0"/>
          <w:sz w:val="16"/>
          <w:szCs w:val="16"/>
        </w:rPr>
        <w:t>the performance</w:t>
      </w:r>
      <w:r w:rsidR="009822B3">
        <w:rPr>
          <w:b w:val="0"/>
          <w:sz w:val="16"/>
          <w:szCs w:val="16"/>
        </w:rPr>
        <w:t xml:space="preserve"> of </w:t>
      </w:r>
      <w:r w:rsidR="009822B3" w:rsidRPr="00E1030B">
        <w:rPr>
          <w:b w:val="0"/>
          <w:sz w:val="16"/>
          <w:szCs w:val="16"/>
        </w:rPr>
        <w:t>the Fund/Sub-fund(s)</w:t>
      </w:r>
      <w:r w:rsidR="00FC5EBE">
        <w:rPr>
          <w:b w:val="0"/>
          <w:sz w:val="16"/>
          <w:szCs w:val="16"/>
        </w:rPr>
        <w:t>.</w:t>
      </w:r>
    </w:p>
  </w:footnote>
  <w:footnote w:id="5">
    <w:p w14:paraId="1886AAD7" w14:textId="77777777" w:rsidR="002A6F66" w:rsidRPr="004A3D18" w:rsidRDefault="002A6F66" w:rsidP="002A6F66">
      <w:pPr>
        <w:pStyle w:val="FootnoteText"/>
        <w:rPr>
          <w:sz w:val="16"/>
          <w:szCs w:val="16"/>
          <w:lang w:val="en-US"/>
        </w:rPr>
      </w:pPr>
      <w:r w:rsidRPr="00E1030B">
        <w:rPr>
          <w:rStyle w:val="FootnoteReference"/>
          <w:b w:val="0"/>
          <w:sz w:val="16"/>
          <w:szCs w:val="16"/>
        </w:rPr>
        <w:footnoteRef/>
      </w:r>
      <w:r w:rsidRPr="00E1030B">
        <w:rPr>
          <w:b w:val="0"/>
          <w:sz w:val="16"/>
          <w:szCs w:val="16"/>
        </w:rPr>
        <w:t xml:space="preserve"> In case of a major or minor update, </w:t>
      </w:r>
      <w:r>
        <w:rPr>
          <w:b w:val="0"/>
          <w:sz w:val="16"/>
          <w:szCs w:val="16"/>
        </w:rPr>
        <w:t xml:space="preserve">provide </w:t>
      </w:r>
      <w:r w:rsidRPr="00E1030B">
        <w:rPr>
          <w:b w:val="0"/>
          <w:sz w:val="16"/>
          <w:szCs w:val="16"/>
        </w:rPr>
        <w:t xml:space="preserve">under Comments the reference number (if any) and issue date of the last RMP version lodged with </w:t>
      </w:r>
      <w:r>
        <w:rPr>
          <w:b w:val="0"/>
          <w:sz w:val="16"/>
          <w:szCs w:val="16"/>
        </w:rPr>
        <w:t xml:space="preserve">the </w:t>
      </w:r>
      <w:r w:rsidRPr="00E1030B">
        <w:rPr>
          <w:b w:val="0"/>
          <w:sz w:val="16"/>
          <w:szCs w:val="16"/>
        </w:rPr>
        <w:t>NCA of</w:t>
      </w:r>
      <w:r>
        <w:rPr>
          <w:b w:val="0"/>
          <w:sz w:val="16"/>
          <w:szCs w:val="16"/>
        </w:rPr>
        <w:t xml:space="preserve"> the</w:t>
      </w:r>
      <w:r w:rsidRPr="00E1030B">
        <w:rPr>
          <w:b w:val="0"/>
          <w:sz w:val="16"/>
          <w:szCs w:val="16"/>
        </w:rPr>
        <w:t xml:space="preserve"> IFM (specify section(s) of update</w:t>
      </w:r>
      <w:r>
        <w:rPr>
          <w:b w:val="0"/>
          <w:sz w:val="16"/>
          <w:szCs w:val="16"/>
        </w:rPr>
        <w:t>,</w:t>
      </w:r>
      <w:r w:rsidRPr="00E1030B">
        <w:rPr>
          <w:b w:val="0"/>
          <w:sz w:val="16"/>
          <w:szCs w:val="16"/>
        </w:rPr>
        <w:t xml:space="preserve"> where relevant)</w:t>
      </w:r>
      <w:r>
        <w:rPr>
          <w:b w:val="0"/>
          <w:sz w:val="16"/>
          <w:szCs w:val="16"/>
        </w:rPr>
        <w:t>.</w:t>
      </w:r>
    </w:p>
  </w:footnote>
  <w:footnote w:id="6">
    <w:p w14:paraId="4B18936E" w14:textId="19BD17C1" w:rsidR="008E420D" w:rsidRPr="00E1030B" w:rsidRDefault="008E420D" w:rsidP="008E420D">
      <w:pPr>
        <w:pStyle w:val="FootnoteText"/>
        <w:rPr>
          <w:b w:val="0"/>
        </w:rPr>
      </w:pPr>
      <w:r w:rsidRPr="00E1030B">
        <w:rPr>
          <w:rStyle w:val="FootnoteReference"/>
          <w:b w:val="0"/>
          <w:sz w:val="16"/>
          <w:szCs w:val="16"/>
        </w:rPr>
        <w:footnoteRef/>
      </w:r>
      <w:r w:rsidRPr="00E1030B">
        <w:rPr>
          <w:b w:val="0"/>
          <w:sz w:val="16"/>
          <w:szCs w:val="16"/>
        </w:rPr>
        <w:t xml:space="preserve"> The notion of undue cost should primarily be assessed against what should be considered the best interest of the Fund</w:t>
      </w:r>
      <w:r w:rsidR="00254605">
        <w:rPr>
          <w:b w:val="0"/>
          <w:sz w:val="16"/>
          <w:szCs w:val="16"/>
        </w:rPr>
        <w:t>/Sub-fund</w:t>
      </w:r>
      <w:r w:rsidRPr="00E1030B">
        <w:rPr>
          <w:b w:val="0"/>
          <w:sz w:val="16"/>
          <w:szCs w:val="16"/>
        </w:rPr>
        <w:t xml:space="preserve"> or its investors (i.e.</w:t>
      </w:r>
      <w:r>
        <w:rPr>
          <w:b w:val="0"/>
          <w:sz w:val="16"/>
          <w:szCs w:val="16"/>
        </w:rPr>
        <w:t xml:space="preserve"> it is</w:t>
      </w:r>
      <w:r w:rsidRPr="00E1030B">
        <w:rPr>
          <w:b w:val="0"/>
          <w:sz w:val="16"/>
          <w:szCs w:val="16"/>
        </w:rPr>
        <w:t xml:space="preserve"> consistent with the investment objective of the Fund/Sub-fund(s)</w:t>
      </w:r>
      <w:r>
        <w:rPr>
          <w:b w:val="0"/>
          <w:sz w:val="16"/>
          <w:szCs w:val="16"/>
        </w:rPr>
        <w:t>;</w:t>
      </w:r>
      <w:r w:rsidRPr="00E1030B">
        <w:rPr>
          <w:b w:val="0"/>
          <w:sz w:val="16"/>
          <w:szCs w:val="16"/>
        </w:rPr>
        <w:t xml:space="preserve"> </w:t>
      </w:r>
      <w:r>
        <w:rPr>
          <w:b w:val="0"/>
          <w:sz w:val="16"/>
          <w:szCs w:val="16"/>
        </w:rPr>
        <w:t xml:space="preserve">it </w:t>
      </w:r>
      <w:r w:rsidRPr="00E1030B">
        <w:rPr>
          <w:b w:val="0"/>
          <w:sz w:val="16"/>
          <w:szCs w:val="16"/>
        </w:rPr>
        <w:t>do</w:t>
      </w:r>
      <w:r>
        <w:rPr>
          <w:b w:val="0"/>
          <w:sz w:val="16"/>
          <w:szCs w:val="16"/>
        </w:rPr>
        <w:t>es</w:t>
      </w:r>
      <w:r w:rsidRPr="00E1030B">
        <w:rPr>
          <w:b w:val="0"/>
          <w:sz w:val="16"/>
          <w:szCs w:val="16"/>
        </w:rPr>
        <w:t xml:space="preserve"> not prevent the latter to achieve such </w:t>
      </w:r>
      <w:r>
        <w:rPr>
          <w:b w:val="0"/>
          <w:sz w:val="16"/>
          <w:szCs w:val="16"/>
        </w:rPr>
        <w:t xml:space="preserve">an </w:t>
      </w:r>
      <w:r w:rsidRPr="00E1030B">
        <w:rPr>
          <w:b w:val="0"/>
          <w:sz w:val="16"/>
          <w:szCs w:val="16"/>
        </w:rPr>
        <w:t>objective</w:t>
      </w:r>
      <w:r>
        <w:rPr>
          <w:b w:val="0"/>
          <w:sz w:val="16"/>
          <w:szCs w:val="16"/>
        </w:rPr>
        <w:t xml:space="preserve">; it </w:t>
      </w:r>
      <w:r w:rsidRPr="00E1030B">
        <w:rPr>
          <w:b w:val="0"/>
          <w:sz w:val="16"/>
          <w:szCs w:val="16"/>
        </w:rPr>
        <w:t xml:space="preserve">is consistent with the characteristics of the Fund/Sub-fund(s) </w:t>
      </w:r>
      <w:r>
        <w:rPr>
          <w:b w:val="0"/>
          <w:sz w:val="16"/>
          <w:szCs w:val="16"/>
        </w:rPr>
        <w:t xml:space="preserve">it </w:t>
      </w:r>
      <w:r w:rsidRPr="00E1030B">
        <w:rPr>
          <w:b w:val="0"/>
          <w:sz w:val="16"/>
          <w:szCs w:val="16"/>
        </w:rPr>
        <w:t>ensure</w:t>
      </w:r>
      <w:r>
        <w:rPr>
          <w:b w:val="0"/>
          <w:sz w:val="16"/>
          <w:szCs w:val="16"/>
        </w:rPr>
        <w:t>s</w:t>
      </w:r>
      <w:r w:rsidRPr="00E1030B">
        <w:rPr>
          <w:b w:val="0"/>
          <w:sz w:val="16"/>
          <w:szCs w:val="16"/>
        </w:rPr>
        <w:t xml:space="preserve"> investors’ equal treatment (unless otherwise disclosed)</w:t>
      </w:r>
      <w:r>
        <w:rPr>
          <w:b w:val="0"/>
          <w:sz w:val="16"/>
          <w:szCs w:val="16"/>
        </w:rPr>
        <w:t>; and</w:t>
      </w:r>
      <w:r w:rsidRPr="00E1030B">
        <w:rPr>
          <w:b w:val="0"/>
          <w:sz w:val="16"/>
          <w:szCs w:val="16"/>
        </w:rPr>
        <w:t xml:space="preserve"> all charged costs are based on reliable documentation)</w:t>
      </w:r>
      <w:r>
        <w:rPr>
          <w:b w:val="0"/>
          <w:sz w:val="16"/>
          <w:szCs w:val="16"/>
        </w:rPr>
        <w:t>.</w:t>
      </w:r>
    </w:p>
  </w:footnote>
  <w:footnote w:id="7">
    <w:p w14:paraId="2FFF4ED8" w14:textId="506B3CA2" w:rsidR="0069151E" w:rsidRPr="0069151E" w:rsidRDefault="0069151E">
      <w:pPr>
        <w:pStyle w:val="FootnoteText"/>
        <w:rPr>
          <w:b w:val="0"/>
          <w:bCs/>
          <w:sz w:val="16"/>
          <w:szCs w:val="16"/>
          <w:lang w:val="fr-LU"/>
        </w:rPr>
      </w:pPr>
      <w:r w:rsidRPr="0069151E">
        <w:rPr>
          <w:rStyle w:val="FootnoteReference"/>
          <w:b w:val="0"/>
          <w:bCs/>
          <w:sz w:val="16"/>
          <w:szCs w:val="16"/>
        </w:rPr>
        <w:footnoteRef/>
      </w:r>
      <w:r w:rsidRPr="0069151E">
        <w:rPr>
          <w:b w:val="0"/>
          <w:bCs/>
          <w:sz w:val="16"/>
          <w:szCs w:val="16"/>
        </w:rPr>
        <w:t xml:space="preserve"> If applicable, eligibility tables must be available at first file submission for all Sub-funds.</w:t>
      </w:r>
    </w:p>
  </w:footnote>
  <w:footnote w:id="8">
    <w:p w14:paraId="567274F0" w14:textId="6ECB16B8" w:rsidR="0069151E" w:rsidRPr="0069151E" w:rsidRDefault="0069151E">
      <w:pPr>
        <w:pStyle w:val="FootnoteText"/>
        <w:rPr>
          <w:b w:val="0"/>
          <w:bCs/>
          <w:sz w:val="16"/>
          <w:szCs w:val="16"/>
          <w:lang w:val="fr-LU"/>
        </w:rPr>
      </w:pPr>
      <w:r w:rsidRPr="0069151E">
        <w:rPr>
          <w:rStyle w:val="FootnoteReference"/>
          <w:b w:val="0"/>
          <w:bCs/>
          <w:sz w:val="16"/>
          <w:szCs w:val="16"/>
        </w:rPr>
        <w:footnoteRef/>
      </w:r>
      <w:r w:rsidRPr="0069151E">
        <w:rPr>
          <w:b w:val="0"/>
          <w:bCs/>
          <w:sz w:val="16"/>
          <w:szCs w:val="16"/>
        </w:rPr>
        <w:t xml:space="preserve"> If applicable, leverage questionnaire must be available at first file submission for all Sub-funds.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CD603" w14:textId="2E088A75" w:rsidR="00A753EF" w:rsidRDefault="00A753EF" w:rsidP="003C6E0E">
    <w:pPr>
      <w:pStyle w:val="Header"/>
    </w:pPr>
    <w:r>
      <w:rPr>
        <w:noProof/>
        <w:lang w:val="fr-LU" w:eastAsia="fr-LU"/>
      </w:rPr>
      <w:drawing>
        <wp:anchor distT="0" distB="0" distL="114300" distR="114300" simplePos="0" relativeHeight="251659264" behindDoc="0" locked="0" layoutInCell="1" allowOverlap="1" wp14:anchorId="18B484F2" wp14:editId="24BC2352">
          <wp:simplePos x="0" y="0"/>
          <wp:positionH relativeFrom="page">
            <wp:posOffset>538681</wp:posOffset>
          </wp:positionH>
          <wp:positionV relativeFrom="page">
            <wp:posOffset>140329</wp:posOffset>
          </wp:positionV>
          <wp:extent cx="1396096" cy="1090800"/>
          <wp:effectExtent l="0" t="0" r="1270" b="1905"/>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96096" cy="1090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96E21"/>
    <w:multiLevelType w:val="hybridMultilevel"/>
    <w:tmpl w:val="B8CE5834"/>
    <w:lvl w:ilvl="0" w:tplc="140C0001">
      <w:start w:val="1"/>
      <w:numFmt w:val="bullet"/>
      <w:lvlText w:val=""/>
      <w:lvlJc w:val="left"/>
      <w:pPr>
        <w:ind w:left="720" w:hanging="360"/>
      </w:pPr>
      <w:rPr>
        <w:rFonts w:ascii="Symbol" w:hAnsi="Symbol" w:hint="default"/>
      </w:rPr>
    </w:lvl>
    <w:lvl w:ilvl="1" w:tplc="140C0003">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1" w15:restartNumberingAfterBreak="0">
    <w:nsid w:val="2D0A106C"/>
    <w:multiLevelType w:val="hybridMultilevel"/>
    <w:tmpl w:val="81BA1BC8"/>
    <w:lvl w:ilvl="0" w:tplc="140C000F">
      <w:start w:val="1"/>
      <w:numFmt w:val="decimal"/>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 w15:restartNumberingAfterBreak="0">
    <w:nsid w:val="2F174C69"/>
    <w:multiLevelType w:val="hybridMultilevel"/>
    <w:tmpl w:val="2A22C086"/>
    <w:lvl w:ilvl="0" w:tplc="140C0001">
      <w:start w:val="1"/>
      <w:numFmt w:val="bullet"/>
      <w:lvlText w:val=""/>
      <w:lvlJc w:val="left"/>
      <w:pPr>
        <w:ind w:left="720" w:hanging="360"/>
      </w:pPr>
      <w:rPr>
        <w:rFonts w:ascii="Symbol" w:hAnsi="Symbo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3" w15:restartNumberingAfterBreak="0">
    <w:nsid w:val="59781DEE"/>
    <w:multiLevelType w:val="hybridMultilevel"/>
    <w:tmpl w:val="6346F8F2"/>
    <w:lvl w:ilvl="0" w:tplc="CD4C713C">
      <w:numFmt w:val="bullet"/>
      <w:lvlText w:val="-"/>
      <w:lvlJc w:val="left"/>
      <w:pPr>
        <w:ind w:left="720" w:hanging="360"/>
      </w:pPr>
      <w:rPr>
        <w:rFonts w:ascii="Times New Roman" w:eastAsia="Times New Roman" w:hAnsi="Times New Roman" w:cs="Times New Roman"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4" w15:restartNumberingAfterBreak="0">
    <w:nsid w:val="5AD2646E"/>
    <w:multiLevelType w:val="hybridMultilevel"/>
    <w:tmpl w:val="18363014"/>
    <w:lvl w:ilvl="0" w:tplc="E104F03A">
      <w:start w:val="1"/>
      <w:numFmt w:val="bullet"/>
      <w:lvlText w:val=""/>
      <w:lvlJc w:val="left"/>
      <w:pPr>
        <w:ind w:left="720" w:hanging="360"/>
      </w:pPr>
      <w:rPr>
        <w:rFonts w:ascii="Symbol" w:hAnsi="Symbol"/>
      </w:rPr>
    </w:lvl>
    <w:lvl w:ilvl="1" w:tplc="A8A67BD0">
      <w:start w:val="1"/>
      <w:numFmt w:val="bullet"/>
      <w:lvlText w:val=""/>
      <w:lvlJc w:val="left"/>
      <w:pPr>
        <w:ind w:left="720" w:hanging="360"/>
      </w:pPr>
      <w:rPr>
        <w:rFonts w:ascii="Symbol" w:hAnsi="Symbol"/>
      </w:rPr>
    </w:lvl>
    <w:lvl w:ilvl="2" w:tplc="4A701F2C">
      <w:start w:val="1"/>
      <w:numFmt w:val="bullet"/>
      <w:lvlText w:val=""/>
      <w:lvlJc w:val="left"/>
      <w:pPr>
        <w:ind w:left="720" w:hanging="360"/>
      </w:pPr>
      <w:rPr>
        <w:rFonts w:ascii="Symbol" w:hAnsi="Symbol"/>
      </w:rPr>
    </w:lvl>
    <w:lvl w:ilvl="3" w:tplc="3F0C1F7C">
      <w:start w:val="1"/>
      <w:numFmt w:val="bullet"/>
      <w:lvlText w:val=""/>
      <w:lvlJc w:val="left"/>
      <w:pPr>
        <w:ind w:left="720" w:hanging="360"/>
      </w:pPr>
      <w:rPr>
        <w:rFonts w:ascii="Symbol" w:hAnsi="Symbol"/>
      </w:rPr>
    </w:lvl>
    <w:lvl w:ilvl="4" w:tplc="19D2E0C6">
      <w:start w:val="1"/>
      <w:numFmt w:val="bullet"/>
      <w:lvlText w:val=""/>
      <w:lvlJc w:val="left"/>
      <w:pPr>
        <w:ind w:left="720" w:hanging="360"/>
      </w:pPr>
      <w:rPr>
        <w:rFonts w:ascii="Symbol" w:hAnsi="Symbol"/>
      </w:rPr>
    </w:lvl>
    <w:lvl w:ilvl="5" w:tplc="8A20855A">
      <w:start w:val="1"/>
      <w:numFmt w:val="bullet"/>
      <w:lvlText w:val=""/>
      <w:lvlJc w:val="left"/>
      <w:pPr>
        <w:ind w:left="720" w:hanging="360"/>
      </w:pPr>
      <w:rPr>
        <w:rFonts w:ascii="Symbol" w:hAnsi="Symbol"/>
      </w:rPr>
    </w:lvl>
    <w:lvl w:ilvl="6" w:tplc="680E5618">
      <w:start w:val="1"/>
      <w:numFmt w:val="bullet"/>
      <w:lvlText w:val=""/>
      <w:lvlJc w:val="left"/>
      <w:pPr>
        <w:ind w:left="720" w:hanging="360"/>
      </w:pPr>
      <w:rPr>
        <w:rFonts w:ascii="Symbol" w:hAnsi="Symbol"/>
      </w:rPr>
    </w:lvl>
    <w:lvl w:ilvl="7" w:tplc="3CC019F6">
      <w:start w:val="1"/>
      <w:numFmt w:val="bullet"/>
      <w:lvlText w:val=""/>
      <w:lvlJc w:val="left"/>
      <w:pPr>
        <w:ind w:left="720" w:hanging="360"/>
      </w:pPr>
      <w:rPr>
        <w:rFonts w:ascii="Symbol" w:hAnsi="Symbol"/>
      </w:rPr>
    </w:lvl>
    <w:lvl w:ilvl="8" w:tplc="5B0EBF28">
      <w:start w:val="1"/>
      <w:numFmt w:val="bullet"/>
      <w:lvlText w:val=""/>
      <w:lvlJc w:val="left"/>
      <w:pPr>
        <w:ind w:left="720" w:hanging="360"/>
      </w:pPr>
      <w:rPr>
        <w:rFonts w:ascii="Symbol" w:hAnsi="Symbol"/>
      </w:rPr>
    </w:lvl>
  </w:abstractNum>
  <w:abstractNum w:abstractNumId="5" w15:restartNumberingAfterBreak="0">
    <w:nsid w:val="64AF54CA"/>
    <w:multiLevelType w:val="hybridMultilevel"/>
    <w:tmpl w:val="EE421C2E"/>
    <w:lvl w:ilvl="0" w:tplc="88EEB042">
      <w:start w:val="1"/>
      <w:numFmt w:val="decimal"/>
      <w:lvlText w:val="%1)"/>
      <w:lvlJc w:val="left"/>
      <w:pPr>
        <w:ind w:left="360" w:hanging="360"/>
      </w:pPr>
      <w:rPr>
        <w:rFonts w:ascii="Verdana" w:hAnsi="Verdana" w:hint="default"/>
        <w:sz w:val="18"/>
        <w:szCs w:val="18"/>
      </w:rPr>
    </w:lvl>
    <w:lvl w:ilvl="1" w:tplc="62E0876E">
      <w:start w:val="5"/>
      <w:numFmt w:val="bullet"/>
      <w:lvlText w:val="•"/>
      <w:lvlJc w:val="left"/>
      <w:pPr>
        <w:ind w:left="1080" w:hanging="360"/>
      </w:pPr>
      <w:rPr>
        <w:rFonts w:ascii="Verdana" w:eastAsia="Times New Roman" w:hAnsi="Verdana" w:cstheme="minorHAnsi" w:hint="default"/>
      </w:rPr>
    </w:lvl>
    <w:lvl w:ilvl="2" w:tplc="140C001B" w:tentative="1">
      <w:start w:val="1"/>
      <w:numFmt w:val="lowerRoman"/>
      <w:lvlText w:val="%3."/>
      <w:lvlJc w:val="right"/>
      <w:pPr>
        <w:ind w:left="1800" w:hanging="180"/>
      </w:pPr>
    </w:lvl>
    <w:lvl w:ilvl="3" w:tplc="140C000F" w:tentative="1">
      <w:start w:val="1"/>
      <w:numFmt w:val="decimal"/>
      <w:lvlText w:val="%4."/>
      <w:lvlJc w:val="left"/>
      <w:pPr>
        <w:ind w:left="2520" w:hanging="360"/>
      </w:pPr>
    </w:lvl>
    <w:lvl w:ilvl="4" w:tplc="140C0019" w:tentative="1">
      <w:start w:val="1"/>
      <w:numFmt w:val="lowerLetter"/>
      <w:lvlText w:val="%5."/>
      <w:lvlJc w:val="left"/>
      <w:pPr>
        <w:ind w:left="3240" w:hanging="360"/>
      </w:pPr>
    </w:lvl>
    <w:lvl w:ilvl="5" w:tplc="140C001B" w:tentative="1">
      <w:start w:val="1"/>
      <w:numFmt w:val="lowerRoman"/>
      <w:lvlText w:val="%6."/>
      <w:lvlJc w:val="right"/>
      <w:pPr>
        <w:ind w:left="3960" w:hanging="180"/>
      </w:pPr>
    </w:lvl>
    <w:lvl w:ilvl="6" w:tplc="140C000F" w:tentative="1">
      <w:start w:val="1"/>
      <w:numFmt w:val="decimal"/>
      <w:lvlText w:val="%7."/>
      <w:lvlJc w:val="left"/>
      <w:pPr>
        <w:ind w:left="4680" w:hanging="360"/>
      </w:pPr>
    </w:lvl>
    <w:lvl w:ilvl="7" w:tplc="140C0019" w:tentative="1">
      <w:start w:val="1"/>
      <w:numFmt w:val="lowerLetter"/>
      <w:lvlText w:val="%8."/>
      <w:lvlJc w:val="left"/>
      <w:pPr>
        <w:ind w:left="5400" w:hanging="360"/>
      </w:pPr>
    </w:lvl>
    <w:lvl w:ilvl="8" w:tplc="140C001B" w:tentative="1">
      <w:start w:val="1"/>
      <w:numFmt w:val="lowerRoman"/>
      <w:lvlText w:val="%9."/>
      <w:lvlJc w:val="right"/>
      <w:pPr>
        <w:ind w:left="6120" w:hanging="180"/>
      </w:pPr>
    </w:lvl>
  </w:abstractNum>
  <w:abstractNum w:abstractNumId="6" w15:restartNumberingAfterBreak="0">
    <w:nsid w:val="6D1F05A9"/>
    <w:multiLevelType w:val="hybridMultilevel"/>
    <w:tmpl w:val="CE8EC486"/>
    <w:lvl w:ilvl="0" w:tplc="140C0001">
      <w:start w:val="1"/>
      <w:numFmt w:val="bullet"/>
      <w:lvlText w:val=""/>
      <w:lvlJc w:val="left"/>
      <w:pPr>
        <w:ind w:left="720" w:hanging="360"/>
      </w:pPr>
      <w:rPr>
        <w:rFonts w:ascii="Symbol" w:hAnsi="Symbol" w:hint="default"/>
      </w:rPr>
    </w:lvl>
    <w:lvl w:ilvl="1" w:tplc="140C0003">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7" w15:restartNumberingAfterBreak="0">
    <w:nsid w:val="720F7FE6"/>
    <w:multiLevelType w:val="hybridMultilevel"/>
    <w:tmpl w:val="D37CE7B8"/>
    <w:lvl w:ilvl="0" w:tplc="140C0001">
      <w:start w:val="1"/>
      <w:numFmt w:val="bullet"/>
      <w:lvlText w:val=""/>
      <w:lvlJc w:val="left"/>
      <w:pPr>
        <w:ind w:left="720" w:hanging="360"/>
      </w:pPr>
      <w:rPr>
        <w:rFonts w:ascii="Symbol" w:hAnsi="Symbo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num w:numId="1" w16cid:durableId="12196719">
    <w:abstractNumId w:val="3"/>
  </w:num>
  <w:num w:numId="2" w16cid:durableId="747457472">
    <w:abstractNumId w:val="0"/>
  </w:num>
  <w:num w:numId="3" w16cid:durableId="1116367143">
    <w:abstractNumId w:val="2"/>
  </w:num>
  <w:num w:numId="4" w16cid:durableId="82534470">
    <w:abstractNumId w:val="7"/>
  </w:num>
  <w:num w:numId="5" w16cid:durableId="1383823408">
    <w:abstractNumId w:val="5"/>
  </w:num>
  <w:num w:numId="6" w16cid:durableId="149563056">
    <w:abstractNumId w:val="6"/>
  </w:num>
  <w:num w:numId="7" w16cid:durableId="2067870905">
    <w:abstractNumId w:val="4"/>
  </w:num>
  <w:num w:numId="8" w16cid:durableId="1239941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xa+pVv8LQulnpsLsiIp7jWP/d43jinQonojMHL6gZ94/opkhK6zpjpOHwCeau62okt4IqWi1Nr7T9x6FUhe1iA==" w:salt="TQe650V6IKe2E3m/G5xa3w=="/>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8FE"/>
    <w:rsid w:val="00001B64"/>
    <w:rsid w:val="0000738D"/>
    <w:rsid w:val="00013387"/>
    <w:rsid w:val="00013B35"/>
    <w:rsid w:val="00021457"/>
    <w:rsid w:val="000229B0"/>
    <w:rsid w:val="00022EDE"/>
    <w:rsid w:val="000238CC"/>
    <w:rsid w:val="00027628"/>
    <w:rsid w:val="000306DB"/>
    <w:rsid w:val="000328D2"/>
    <w:rsid w:val="00036CA2"/>
    <w:rsid w:val="00041D5F"/>
    <w:rsid w:val="00042480"/>
    <w:rsid w:val="00043002"/>
    <w:rsid w:val="0004420F"/>
    <w:rsid w:val="0005054C"/>
    <w:rsid w:val="00051E1E"/>
    <w:rsid w:val="000521BF"/>
    <w:rsid w:val="0005625D"/>
    <w:rsid w:val="00065220"/>
    <w:rsid w:val="00067FAF"/>
    <w:rsid w:val="0007091D"/>
    <w:rsid w:val="0007412A"/>
    <w:rsid w:val="00074B4F"/>
    <w:rsid w:val="000761FA"/>
    <w:rsid w:val="000761FC"/>
    <w:rsid w:val="0008336B"/>
    <w:rsid w:val="000851D5"/>
    <w:rsid w:val="00086874"/>
    <w:rsid w:val="0008691E"/>
    <w:rsid w:val="00096155"/>
    <w:rsid w:val="000979C9"/>
    <w:rsid w:val="000A20AF"/>
    <w:rsid w:val="000A282C"/>
    <w:rsid w:val="000A474E"/>
    <w:rsid w:val="000A5BB5"/>
    <w:rsid w:val="000A6246"/>
    <w:rsid w:val="000A6A1F"/>
    <w:rsid w:val="000A6C8F"/>
    <w:rsid w:val="000A7FE5"/>
    <w:rsid w:val="000B437A"/>
    <w:rsid w:val="000B5DAD"/>
    <w:rsid w:val="000C038A"/>
    <w:rsid w:val="000C36D3"/>
    <w:rsid w:val="000C55AB"/>
    <w:rsid w:val="000D0122"/>
    <w:rsid w:val="000D4D84"/>
    <w:rsid w:val="000E1AF4"/>
    <w:rsid w:val="000F0A0A"/>
    <w:rsid w:val="000F19C7"/>
    <w:rsid w:val="000F22CD"/>
    <w:rsid w:val="00101CF2"/>
    <w:rsid w:val="00105BBF"/>
    <w:rsid w:val="0010741A"/>
    <w:rsid w:val="00111568"/>
    <w:rsid w:val="001126F6"/>
    <w:rsid w:val="00113080"/>
    <w:rsid w:val="001172F0"/>
    <w:rsid w:val="00117BF0"/>
    <w:rsid w:val="00123460"/>
    <w:rsid w:val="00123B94"/>
    <w:rsid w:val="001247CD"/>
    <w:rsid w:val="001276C4"/>
    <w:rsid w:val="0013626B"/>
    <w:rsid w:val="0014002B"/>
    <w:rsid w:val="00143A2D"/>
    <w:rsid w:val="001443AA"/>
    <w:rsid w:val="00146E0C"/>
    <w:rsid w:val="0015045E"/>
    <w:rsid w:val="00152077"/>
    <w:rsid w:val="0015657B"/>
    <w:rsid w:val="00172922"/>
    <w:rsid w:val="00180643"/>
    <w:rsid w:val="00180F89"/>
    <w:rsid w:val="001874E1"/>
    <w:rsid w:val="00190471"/>
    <w:rsid w:val="00193622"/>
    <w:rsid w:val="0019404E"/>
    <w:rsid w:val="001959E6"/>
    <w:rsid w:val="001A07F6"/>
    <w:rsid w:val="001A7112"/>
    <w:rsid w:val="001B0AD8"/>
    <w:rsid w:val="001B3872"/>
    <w:rsid w:val="001B5264"/>
    <w:rsid w:val="001B7703"/>
    <w:rsid w:val="001C31F2"/>
    <w:rsid w:val="001C33F7"/>
    <w:rsid w:val="001C62D1"/>
    <w:rsid w:val="001C63B5"/>
    <w:rsid w:val="001C6F26"/>
    <w:rsid w:val="001C7C0E"/>
    <w:rsid w:val="001E0622"/>
    <w:rsid w:val="001E107E"/>
    <w:rsid w:val="001E2BF8"/>
    <w:rsid w:val="001E2C1C"/>
    <w:rsid w:val="001E3648"/>
    <w:rsid w:val="001E4DB9"/>
    <w:rsid w:val="001E731D"/>
    <w:rsid w:val="001F16DE"/>
    <w:rsid w:val="00205F01"/>
    <w:rsid w:val="00211CCB"/>
    <w:rsid w:val="002128B1"/>
    <w:rsid w:val="002133C5"/>
    <w:rsid w:val="002171F1"/>
    <w:rsid w:val="002218AA"/>
    <w:rsid w:val="00225E4C"/>
    <w:rsid w:val="0023405E"/>
    <w:rsid w:val="0023452F"/>
    <w:rsid w:val="00243C69"/>
    <w:rsid w:val="00252EFA"/>
    <w:rsid w:val="00254605"/>
    <w:rsid w:val="002558B3"/>
    <w:rsid w:val="002630D1"/>
    <w:rsid w:val="002632DA"/>
    <w:rsid w:val="00266293"/>
    <w:rsid w:val="00267202"/>
    <w:rsid w:val="0027106D"/>
    <w:rsid w:val="00272714"/>
    <w:rsid w:val="00274495"/>
    <w:rsid w:val="00287643"/>
    <w:rsid w:val="002911C1"/>
    <w:rsid w:val="00295AA7"/>
    <w:rsid w:val="002A528B"/>
    <w:rsid w:val="002A599F"/>
    <w:rsid w:val="002A6C32"/>
    <w:rsid w:val="002A6F66"/>
    <w:rsid w:val="002B04BD"/>
    <w:rsid w:val="002B06F3"/>
    <w:rsid w:val="002B1490"/>
    <w:rsid w:val="002B3FEF"/>
    <w:rsid w:val="002B5075"/>
    <w:rsid w:val="002C17C4"/>
    <w:rsid w:val="002C2C5C"/>
    <w:rsid w:val="002C37A7"/>
    <w:rsid w:val="002C7FA2"/>
    <w:rsid w:val="002C7FD3"/>
    <w:rsid w:val="002D0486"/>
    <w:rsid w:val="002D0660"/>
    <w:rsid w:val="002D2B17"/>
    <w:rsid w:val="002D55A7"/>
    <w:rsid w:val="002D5B41"/>
    <w:rsid w:val="002D620A"/>
    <w:rsid w:val="002E05A7"/>
    <w:rsid w:val="002E1CE6"/>
    <w:rsid w:val="002E28A9"/>
    <w:rsid w:val="002E4237"/>
    <w:rsid w:val="002E6A10"/>
    <w:rsid w:val="002F0541"/>
    <w:rsid w:val="003004F9"/>
    <w:rsid w:val="00301AE4"/>
    <w:rsid w:val="00302C20"/>
    <w:rsid w:val="00303250"/>
    <w:rsid w:val="00303830"/>
    <w:rsid w:val="0030536C"/>
    <w:rsid w:val="00311FFB"/>
    <w:rsid w:val="003124B1"/>
    <w:rsid w:val="00313D5B"/>
    <w:rsid w:val="00315460"/>
    <w:rsid w:val="00315EFE"/>
    <w:rsid w:val="00317175"/>
    <w:rsid w:val="00320B79"/>
    <w:rsid w:val="0032215F"/>
    <w:rsid w:val="003254F1"/>
    <w:rsid w:val="00326162"/>
    <w:rsid w:val="003261C9"/>
    <w:rsid w:val="00326E5C"/>
    <w:rsid w:val="00326F04"/>
    <w:rsid w:val="00327AD5"/>
    <w:rsid w:val="003416AD"/>
    <w:rsid w:val="00352195"/>
    <w:rsid w:val="003521CD"/>
    <w:rsid w:val="00354A46"/>
    <w:rsid w:val="00355D26"/>
    <w:rsid w:val="00356693"/>
    <w:rsid w:val="0036063B"/>
    <w:rsid w:val="00361FD4"/>
    <w:rsid w:val="00370344"/>
    <w:rsid w:val="00370981"/>
    <w:rsid w:val="003709A9"/>
    <w:rsid w:val="00374AE9"/>
    <w:rsid w:val="00375E6A"/>
    <w:rsid w:val="00380761"/>
    <w:rsid w:val="00381B55"/>
    <w:rsid w:val="00383DCE"/>
    <w:rsid w:val="00386204"/>
    <w:rsid w:val="003862F0"/>
    <w:rsid w:val="00387061"/>
    <w:rsid w:val="00387831"/>
    <w:rsid w:val="00391B46"/>
    <w:rsid w:val="0039209B"/>
    <w:rsid w:val="003A241E"/>
    <w:rsid w:val="003A38A6"/>
    <w:rsid w:val="003A6F17"/>
    <w:rsid w:val="003A70F1"/>
    <w:rsid w:val="003B1437"/>
    <w:rsid w:val="003B2554"/>
    <w:rsid w:val="003B4473"/>
    <w:rsid w:val="003B5E46"/>
    <w:rsid w:val="003B7D15"/>
    <w:rsid w:val="003C151B"/>
    <w:rsid w:val="003C5575"/>
    <w:rsid w:val="003C6E0E"/>
    <w:rsid w:val="003D50FD"/>
    <w:rsid w:val="003E3685"/>
    <w:rsid w:val="003E4232"/>
    <w:rsid w:val="003E626C"/>
    <w:rsid w:val="003E65C4"/>
    <w:rsid w:val="003F0332"/>
    <w:rsid w:val="003F23C7"/>
    <w:rsid w:val="003F2D83"/>
    <w:rsid w:val="003F453F"/>
    <w:rsid w:val="003F4827"/>
    <w:rsid w:val="003F6FD1"/>
    <w:rsid w:val="003F7C98"/>
    <w:rsid w:val="00401247"/>
    <w:rsid w:val="00402914"/>
    <w:rsid w:val="00407C6A"/>
    <w:rsid w:val="00411BF3"/>
    <w:rsid w:val="004128AA"/>
    <w:rsid w:val="004163BB"/>
    <w:rsid w:val="00417C5D"/>
    <w:rsid w:val="004219AD"/>
    <w:rsid w:val="00424417"/>
    <w:rsid w:val="00424D91"/>
    <w:rsid w:val="00426546"/>
    <w:rsid w:val="00426656"/>
    <w:rsid w:val="00426C17"/>
    <w:rsid w:val="0042787A"/>
    <w:rsid w:val="00431C90"/>
    <w:rsid w:val="004322C9"/>
    <w:rsid w:val="004348CA"/>
    <w:rsid w:val="0043505A"/>
    <w:rsid w:val="004376B2"/>
    <w:rsid w:val="004377F2"/>
    <w:rsid w:val="00437A3D"/>
    <w:rsid w:val="004472B5"/>
    <w:rsid w:val="004472F9"/>
    <w:rsid w:val="004523B0"/>
    <w:rsid w:val="00452707"/>
    <w:rsid w:val="00454D82"/>
    <w:rsid w:val="00463BDC"/>
    <w:rsid w:val="00463E98"/>
    <w:rsid w:val="00471E37"/>
    <w:rsid w:val="004730F6"/>
    <w:rsid w:val="004766A5"/>
    <w:rsid w:val="00477462"/>
    <w:rsid w:val="0048184A"/>
    <w:rsid w:val="0048625E"/>
    <w:rsid w:val="0049679B"/>
    <w:rsid w:val="004A13B3"/>
    <w:rsid w:val="004A1E37"/>
    <w:rsid w:val="004A38D0"/>
    <w:rsid w:val="004A39F7"/>
    <w:rsid w:val="004A3D18"/>
    <w:rsid w:val="004A46C2"/>
    <w:rsid w:val="004A6F8D"/>
    <w:rsid w:val="004A749C"/>
    <w:rsid w:val="004A7574"/>
    <w:rsid w:val="004B2F57"/>
    <w:rsid w:val="004B52A8"/>
    <w:rsid w:val="004B7E9D"/>
    <w:rsid w:val="004C0CCD"/>
    <w:rsid w:val="004C18AF"/>
    <w:rsid w:val="004C3C06"/>
    <w:rsid w:val="004D3999"/>
    <w:rsid w:val="004E024A"/>
    <w:rsid w:val="004E117E"/>
    <w:rsid w:val="004E232B"/>
    <w:rsid w:val="004E384A"/>
    <w:rsid w:val="004E6BD3"/>
    <w:rsid w:val="004E7CBF"/>
    <w:rsid w:val="004F0D4B"/>
    <w:rsid w:val="004F42B7"/>
    <w:rsid w:val="004F4DD4"/>
    <w:rsid w:val="004F54CC"/>
    <w:rsid w:val="004F6A32"/>
    <w:rsid w:val="00502385"/>
    <w:rsid w:val="00507D16"/>
    <w:rsid w:val="00513687"/>
    <w:rsid w:val="0051531C"/>
    <w:rsid w:val="00515DBF"/>
    <w:rsid w:val="00516E7D"/>
    <w:rsid w:val="005228BF"/>
    <w:rsid w:val="00522E2A"/>
    <w:rsid w:val="005251AC"/>
    <w:rsid w:val="0052596C"/>
    <w:rsid w:val="005275A9"/>
    <w:rsid w:val="005402CA"/>
    <w:rsid w:val="00541273"/>
    <w:rsid w:val="0054209D"/>
    <w:rsid w:val="0054272C"/>
    <w:rsid w:val="00543730"/>
    <w:rsid w:val="0054447A"/>
    <w:rsid w:val="00546BEA"/>
    <w:rsid w:val="00546F4A"/>
    <w:rsid w:val="0055082A"/>
    <w:rsid w:val="0055185F"/>
    <w:rsid w:val="005540E3"/>
    <w:rsid w:val="00560795"/>
    <w:rsid w:val="00567E16"/>
    <w:rsid w:val="00577AFA"/>
    <w:rsid w:val="00583AC8"/>
    <w:rsid w:val="00584878"/>
    <w:rsid w:val="0058756C"/>
    <w:rsid w:val="00592BB6"/>
    <w:rsid w:val="00595556"/>
    <w:rsid w:val="005B0F48"/>
    <w:rsid w:val="005B1072"/>
    <w:rsid w:val="005B33A6"/>
    <w:rsid w:val="005B36D7"/>
    <w:rsid w:val="005B4A12"/>
    <w:rsid w:val="005B4E62"/>
    <w:rsid w:val="005B5180"/>
    <w:rsid w:val="005B6ED9"/>
    <w:rsid w:val="005C1C2C"/>
    <w:rsid w:val="005C1DBB"/>
    <w:rsid w:val="005C46E8"/>
    <w:rsid w:val="005D3624"/>
    <w:rsid w:val="005D50CA"/>
    <w:rsid w:val="005E5202"/>
    <w:rsid w:val="005E71F5"/>
    <w:rsid w:val="005E72BA"/>
    <w:rsid w:val="00600A74"/>
    <w:rsid w:val="00600ABC"/>
    <w:rsid w:val="00600E17"/>
    <w:rsid w:val="00603AE3"/>
    <w:rsid w:val="006046ED"/>
    <w:rsid w:val="00604EE5"/>
    <w:rsid w:val="00605D5A"/>
    <w:rsid w:val="006148B0"/>
    <w:rsid w:val="006158EF"/>
    <w:rsid w:val="00616AA9"/>
    <w:rsid w:val="00617B59"/>
    <w:rsid w:val="00620AFE"/>
    <w:rsid w:val="00621144"/>
    <w:rsid w:val="00625398"/>
    <w:rsid w:val="006254AC"/>
    <w:rsid w:val="00626459"/>
    <w:rsid w:val="0063356E"/>
    <w:rsid w:val="006361B7"/>
    <w:rsid w:val="00637698"/>
    <w:rsid w:val="00637861"/>
    <w:rsid w:val="006378BD"/>
    <w:rsid w:val="006409F8"/>
    <w:rsid w:val="0064126B"/>
    <w:rsid w:val="00641B9C"/>
    <w:rsid w:val="006520CC"/>
    <w:rsid w:val="006530FF"/>
    <w:rsid w:val="00653B73"/>
    <w:rsid w:val="00657BBE"/>
    <w:rsid w:val="00657D54"/>
    <w:rsid w:val="006605DB"/>
    <w:rsid w:val="00661E22"/>
    <w:rsid w:val="00662FEF"/>
    <w:rsid w:val="006635D3"/>
    <w:rsid w:val="006644CA"/>
    <w:rsid w:val="00665217"/>
    <w:rsid w:val="0067016B"/>
    <w:rsid w:val="0067635C"/>
    <w:rsid w:val="00676C63"/>
    <w:rsid w:val="00685816"/>
    <w:rsid w:val="0069151E"/>
    <w:rsid w:val="00691E51"/>
    <w:rsid w:val="00694EBC"/>
    <w:rsid w:val="0069515A"/>
    <w:rsid w:val="00695E94"/>
    <w:rsid w:val="006A23B7"/>
    <w:rsid w:val="006A65AC"/>
    <w:rsid w:val="006A73B5"/>
    <w:rsid w:val="006B0D78"/>
    <w:rsid w:val="006B1829"/>
    <w:rsid w:val="006C19E7"/>
    <w:rsid w:val="006C24CE"/>
    <w:rsid w:val="006C3177"/>
    <w:rsid w:val="006C4348"/>
    <w:rsid w:val="006C53FF"/>
    <w:rsid w:val="006C6E6F"/>
    <w:rsid w:val="006C6F56"/>
    <w:rsid w:val="006C71C3"/>
    <w:rsid w:val="006C764B"/>
    <w:rsid w:val="006D0190"/>
    <w:rsid w:val="006D066F"/>
    <w:rsid w:val="006D0862"/>
    <w:rsid w:val="006D5855"/>
    <w:rsid w:val="006E069F"/>
    <w:rsid w:val="006E2398"/>
    <w:rsid w:val="006E2542"/>
    <w:rsid w:val="006E635F"/>
    <w:rsid w:val="006F5AA9"/>
    <w:rsid w:val="007036F8"/>
    <w:rsid w:val="00704490"/>
    <w:rsid w:val="007053D8"/>
    <w:rsid w:val="007056D6"/>
    <w:rsid w:val="00706518"/>
    <w:rsid w:val="00706920"/>
    <w:rsid w:val="00707FE4"/>
    <w:rsid w:val="00710C10"/>
    <w:rsid w:val="00711961"/>
    <w:rsid w:val="00714195"/>
    <w:rsid w:val="00715617"/>
    <w:rsid w:val="0071687D"/>
    <w:rsid w:val="00716EBA"/>
    <w:rsid w:val="00721891"/>
    <w:rsid w:val="00721EAC"/>
    <w:rsid w:val="00722624"/>
    <w:rsid w:val="00723B71"/>
    <w:rsid w:val="007278ED"/>
    <w:rsid w:val="007321AD"/>
    <w:rsid w:val="0073230A"/>
    <w:rsid w:val="00734AD3"/>
    <w:rsid w:val="00736F31"/>
    <w:rsid w:val="007410F5"/>
    <w:rsid w:val="00741DD4"/>
    <w:rsid w:val="007422D0"/>
    <w:rsid w:val="00750057"/>
    <w:rsid w:val="00750CDD"/>
    <w:rsid w:val="00752DF4"/>
    <w:rsid w:val="00756F2E"/>
    <w:rsid w:val="0076129D"/>
    <w:rsid w:val="00762317"/>
    <w:rsid w:val="00763CC9"/>
    <w:rsid w:val="007641EB"/>
    <w:rsid w:val="0076537A"/>
    <w:rsid w:val="00771755"/>
    <w:rsid w:val="007728FE"/>
    <w:rsid w:val="00774629"/>
    <w:rsid w:val="00776564"/>
    <w:rsid w:val="00781CC4"/>
    <w:rsid w:val="00781CD7"/>
    <w:rsid w:val="007821EA"/>
    <w:rsid w:val="0078311F"/>
    <w:rsid w:val="0078395B"/>
    <w:rsid w:val="00784F1C"/>
    <w:rsid w:val="007926E1"/>
    <w:rsid w:val="00792F71"/>
    <w:rsid w:val="007A1312"/>
    <w:rsid w:val="007A1496"/>
    <w:rsid w:val="007A15C7"/>
    <w:rsid w:val="007A23EA"/>
    <w:rsid w:val="007B1170"/>
    <w:rsid w:val="007B237B"/>
    <w:rsid w:val="007B2CDB"/>
    <w:rsid w:val="007B2DA0"/>
    <w:rsid w:val="007B2E09"/>
    <w:rsid w:val="007B344C"/>
    <w:rsid w:val="007B76BF"/>
    <w:rsid w:val="007B78CD"/>
    <w:rsid w:val="007C341B"/>
    <w:rsid w:val="007D0B06"/>
    <w:rsid w:val="007D0C44"/>
    <w:rsid w:val="007D29CB"/>
    <w:rsid w:val="007D7735"/>
    <w:rsid w:val="007E0664"/>
    <w:rsid w:val="007E11AC"/>
    <w:rsid w:val="007E503A"/>
    <w:rsid w:val="007E5089"/>
    <w:rsid w:val="007E57F0"/>
    <w:rsid w:val="007F123F"/>
    <w:rsid w:val="007F3ACA"/>
    <w:rsid w:val="007F3BF3"/>
    <w:rsid w:val="007F4798"/>
    <w:rsid w:val="007F60B2"/>
    <w:rsid w:val="007F65E7"/>
    <w:rsid w:val="007F6779"/>
    <w:rsid w:val="0080092B"/>
    <w:rsid w:val="00800C14"/>
    <w:rsid w:val="00802D61"/>
    <w:rsid w:val="0080459A"/>
    <w:rsid w:val="00807B87"/>
    <w:rsid w:val="008125EE"/>
    <w:rsid w:val="00812BB0"/>
    <w:rsid w:val="008152FE"/>
    <w:rsid w:val="00815614"/>
    <w:rsid w:val="008175C5"/>
    <w:rsid w:val="0082391A"/>
    <w:rsid w:val="008265B9"/>
    <w:rsid w:val="0083017F"/>
    <w:rsid w:val="00832BD7"/>
    <w:rsid w:val="00832F39"/>
    <w:rsid w:val="008336A4"/>
    <w:rsid w:val="00833BAA"/>
    <w:rsid w:val="008357CB"/>
    <w:rsid w:val="0084025B"/>
    <w:rsid w:val="00841B7A"/>
    <w:rsid w:val="00842706"/>
    <w:rsid w:val="00845270"/>
    <w:rsid w:val="00846C57"/>
    <w:rsid w:val="00850DD3"/>
    <w:rsid w:val="00851237"/>
    <w:rsid w:val="00855229"/>
    <w:rsid w:val="008563C3"/>
    <w:rsid w:val="00857330"/>
    <w:rsid w:val="00857BF3"/>
    <w:rsid w:val="00861A14"/>
    <w:rsid w:val="00861C31"/>
    <w:rsid w:val="008645AF"/>
    <w:rsid w:val="0086537A"/>
    <w:rsid w:val="00866824"/>
    <w:rsid w:val="00867FCA"/>
    <w:rsid w:val="00872FA8"/>
    <w:rsid w:val="00874660"/>
    <w:rsid w:val="00877AF4"/>
    <w:rsid w:val="00877B52"/>
    <w:rsid w:val="0088157E"/>
    <w:rsid w:val="00882914"/>
    <w:rsid w:val="00883B73"/>
    <w:rsid w:val="0088426D"/>
    <w:rsid w:val="0088585B"/>
    <w:rsid w:val="0088747B"/>
    <w:rsid w:val="0089125D"/>
    <w:rsid w:val="008946BA"/>
    <w:rsid w:val="00897042"/>
    <w:rsid w:val="008A12D2"/>
    <w:rsid w:val="008A2586"/>
    <w:rsid w:val="008A4390"/>
    <w:rsid w:val="008B2305"/>
    <w:rsid w:val="008C1E84"/>
    <w:rsid w:val="008C5420"/>
    <w:rsid w:val="008C54DE"/>
    <w:rsid w:val="008C5C40"/>
    <w:rsid w:val="008C63E4"/>
    <w:rsid w:val="008D068B"/>
    <w:rsid w:val="008D3250"/>
    <w:rsid w:val="008D4462"/>
    <w:rsid w:val="008D56B3"/>
    <w:rsid w:val="008E0490"/>
    <w:rsid w:val="008E0DDD"/>
    <w:rsid w:val="008E0ECA"/>
    <w:rsid w:val="008E125F"/>
    <w:rsid w:val="008E1A2A"/>
    <w:rsid w:val="008E420D"/>
    <w:rsid w:val="008E470C"/>
    <w:rsid w:val="008E4E0A"/>
    <w:rsid w:val="008E5804"/>
    <w:rsid w:val="008E5B67"/>
    <w:rsid w:val="008E67B0"/>
    <w:rsid w:val="008F73B5"/>
    <w:rsid w:val="00902BFA"/>
    <w:rsid w:val="00902CA0"/>
    <w:rsid w:val="00906225"/>
    <w:rsid w:val="00906C09"/>
    <w:rsid w:val="00907DB1"/>
    <w:rsid w:val="00907F1E"/>
    <w:rsid w:val="00910D06"/>
    <w:rsid w:val="009205AC"/>
    <w:rsid w:val="00921880"/>
    <w:rsid w:val="00921F56"/>
    <w:rsid w:val="00922D1E"/>
    <w:rsid w:val="00923A7F"/>
    <w:rsid w:val="00927703"/>
    <w:rsid w:val="00932CD2"/>
    <w:rsid w:val="00937195"/>
    <w:rsid w:val="00937236"/>
    <w:rsid w:val="009375E8"/>
    <w:rsid w:val="00937A97"/>
    <w:rsid w:val="00950625"/>
    <w:rsid w:val="00951EC2"/>
    <w:rsid w:val="0095479A"/>
    <w:rsid w:val="00957238"/>
    <w:rsid w:val="00964DFF"/>
    <w:rsid w:val="0096576B"/>
    <w:rsid w:val="00971D0A"/>
    <w:rsid w:val="00974330"/>
    <w:rsid w:val="00975EBF"/>
    <w:rsid w:val="00980EF8"/>
    <w:rsid w:val="009822B3"/>
    <w:rsid w:val="00992D85"/>
    <w:rsid w:val="0099480B"/>
    <w:rsid w:val="00994E9E"/>
    <w:rsid w:val="009A38C3"/>
    <w:rsid w:val="009A4B83"/>
    <w:rsid w:val="009A4EFE"/>
    <w:rsid w:val="009B0EAB"/>
    <w:rsid w:val="009B2EBF"/>
    <w:rsid w:val="009B394A"/>
    <w:rsid w:val="009B5374"/>
    <w:rsid w:val="009C0A61"/>
    <w:rsid w:val="009C18F3"/>
    <w:rsid w:val="009C350E"/>
    <w:rsid w:val="009C367E"/>
    <w:rsid w:val="009C73A9"/>
    <w:rsid w:val="009D0F07"/>
    <w:rsid w:val="009E63F6"/>
    <w:rsid w:val="009F314B"/>
    <w:rsid w:val="009F4738"/>
    <w:rsid w:val="009F4C94"/>
    <w:rsid w:val="00A0032D"/>
    <w:rsid w:val="00A01317"/>
    <w:rsid w:val="00A02F2F"/>
    <w:rsid w:val="00A03F76"/>
    <w:rsid w:val="00A055D9"/>
    <w:rsid w:val="00A063E8"/>
    <w:rsid w:val="00A200C6"/>
    <w:rsid w:val="00A27E45"/>
    <w:rsid w:val="00A32F2D"/>
    <w:rsid w:val="00A36E8A"/>
    <w:rsid w:val="00A405AF"/>
    <w:rsid w:val="00A408F9"/>
    <w:rsid w:val="00A429BC"/>
    <w:rsid w:val="00A4475B"/>
    <w:rsid w:val="00A4666D"/>
    <w:rsid w:val="00A46D3E"/>
    <w:rsid w:val="00A557EE"/>
    <w:rsid w:val="00A62C56"/>
    <w:rsid w:val="00A64C00"/>
    <w:rsid w:val="00A6560C"/>
    <w:rsid w:val="00A662D2"/>
    <w:rsid w:val="00A7378A"/>
    <w:rsid w:val="00A73E06"/>
    <w:rsid w:val="00A753EF"/>
    <w:rsid w:val="00A762C5"/>
    <w:rsid w:val="00A7701A"/>
    <w:rsid w:val="00A77B59"/>
    <w:rsid w:val="00A77C17"/>
    <w:rsid w:val="00A8224F"/>
    <w:rsid w:val="00A83121"/>
    <w:rsid w:val="00A83167"/>
    <w:rsid w:val="00A86193"/>
    <w:rsid w:val="00A86B2C"/>
    <w:rsid w:val="00A92BB1"/>
    <w:rsid w:val="00AA0259"/>
    <w:rsid w:val="00AA2060"/>
    <w:rsid w:val="00AA2087"/>
    <w:rsid w:val="00AA421C"/>
    <w:rsid w:val="00AA4A63"/>
    <w:rsid w:val="00AA5303"/>
    <w:rsid w:val="00AA698F"/>
    <w:rsid w:val="00AA7E00"/>
    <w:rsid w:val="00AB48FE"/>
    <w:rsid w:val="00AB55A7"/>
    <w:rsid w:val="00AB581F"/>
    <w:rsid w:val="00AB755F"/>
    <w:rsid w:val="00AB78A8"/>
    <w:rsid w:val="00AB7995"/>
    <w:rsid w:val="00AC07EA"/>
    <w:rsid w:val="00AC4763"/>
    <w:rsid w:val="00AC7366"/>
    <w:rsid w:val="00AD6349"/>
    <w:rsid w:val="00AE1D42"/>
    <w:rsid w:val="00AE2FDB"/>
    <w:rsid w:val="00B02F9A"/>
    <w:rsid w:val="00B0660E"/>
    <w:rsid w:val="00B06AE8"/>
    <w:rsid w:val="00B07DBF"/>
    <w:rsid w:val="00B127EF"/>
    <w:rsid w:val="00B1281B"/>
    <w:rsid w:val="00B12B95"/>
    <w:rsid w:val="00B134F9"/>
    <w:rsid w:val="00B16B67"/>
    <w:rsid w:val="00B22811"/>
    <w:rsid w:val="00B300D1"/>
    <w:rsid w:val="00B3258F"/>
    <w:rsid w:val="00B359B6"/>
    <w:rsid w:val="00B3742C"/>
    <w:rsid w:val="00B40A1B"/>
    <w:rsid w:val="00B413ED"/>
    <w:rsid w:val="00B4537D"/>
    <w:rsid w:val="00B45ECB"/>
    <w:rsid w:val="00B467B9"/>
    <w:rsid w:val="00B50A83"/>
    <w:rsid w:val="00B51BF7"/>
    <w:rsid w:val="00B532A2"/>
    <w:rsid w:val="00B54AE5"/>
    <w:rsid w:val="00B562D5"/>
    <w:rsid w:val="00B57932"/>
    <w:rsid w:val="00B57ED4"/>
    <w:rsid w:val="00B73092"/>
    <w:rsid w:val="00B77235"/>
    <w:rsid w:val="00B77491"/>
    <w:rsid w:val="00B846D4"/>
    <w:rsid w:val="00B86E43"/>
    <w:rsid w:val="00B8710B"/>
    <w:rsid w:val="00B90384"/>
    <w:rsid w:val="00B90C00"/>
    <w:rsid w:val="00B935D6"/>
    <w:rsid w:val="00B9789B"/>
    <w:rsid w:val="00B97B55"/>
    <w:rsid w:val="00BA06FD"/>
    <w:rsid w:val="00BA310A"/>
    <w:rsid w:val="00BA5E49"/>
    <w:rsid w:val="00BA610E"/>
    <w:rsid w:val="00BA75D7"/>
    <w:rsid w:val="00BB3E8D"/>
    <w:rsid w:val="00BB4127"/>
    <w:rsid w:val="00BB6042"/>
    <w:rsid w:val="00BB70DA"/>
    <w:rsid w:val="00BC2651"/>
    <w:rsid w:val="00BC48E2"/>
    <w:rsid w:val="00BC6F93"/>
    <w:rsid w:val="00BD2337"/>
    <w:rsid w:val="00BD3839"/>
    <w:rsid w:val="00BD58F0"/>
    <w:rsid w:val="00BD7614"/>
    <w:rsid w:val="00BE1FAC"/>
    <w:rsid w:val="00BE5B7C"/>
    <w:rsid w:val="00BE6E35"/>
    <w:rsid w:val="00BE7409"/>
    <w:rsid w:val="00BE76FC"/>
    <w:rsid w:val="00BF52D7"/>
    <w:rsid w:val="00C03FBA"/>
    <w:rsid w:val="00C11EB1"/>
    <w:rsid w:val="00C1508D"/>
    <w:rsid w:val="00C17F7E"/>
    <w:rsid w:val="00C23882"/>
    <w:rsid w:val="00C26E0C"/>
    <w:rsid w:val="00C27578"/>
    <w:rsid w:val="00C30F23"/>
    <w:rsid w:val="00C321FC"/>
    <w:rsid w:val="00C32F81"/>
    <w:rsid w:val="00C36E7B"/>
    <w:rsid w:val="00C44AA0"/>
    <w:rsid w:val="00C468EF"/>
    <w:rsid w:val="00C5537C"/>
    <w:rsid w:val="00C55EA3"/>
    <w:rsid w:val="00C62E9A"/>
    <w:rsid w:val="00C652C7"/>
    <w:rsid w:val="00C65944"/>
    <w:rsid w:val="00C65952"/>
    <w:rsid w:val="00C65B05"/>
    <w:rsid w:val="00C67638"/>
    <w:rsid w:val="00C737A3"/>
    <w:rsid w:val="00C745AA"/>
    <w:rsid w:val="00C7644D"/>
    <w:rsid w:val="00C80E05"/>
    <w:rsid w:val="00C830C0"/>
    <w:rsid w:val="00C83F34"/>
    <w:rsid w:val="00C86398"/>
    <w:rsid w:val="00C9081A"/>
    <w:rsid w:val="00C90C2F"/>
    <w:rsid w:val="00C91460"/>
    <w:rsid w:val="00C951A3"/>
    <w:rsid w:val="00C966DA"/>
    <w:rsid w:val="00CA0FDF"/>
    <w:rsid w:val="00CA1C19"/>
    <w:rsid w:val="00CA29CD"/>
    <w:rsid w:val="00CA48EC"/>
    <w:rsid w:val="00CA62D7"/>
    <w:rsid w:val="00CB266E"/>
    <w:rsid w:val="00CB40E6"/>
    <w:rsid w:val="00CB5133"/>
    <w:rsid w:val="00CB5569"/>
    <w:rsid w:val="00CB7F0E"/>
    <w:rsid w:val="00CC4B94"/>
    <w:rsid w:val="00CC5F4B"/>
    <w:rsid w:val="00CD37EF"/>
    <w:rsid w:val="00CD743F"/>
    <w:rsid w:val="00CE1E44"/>
    <w:rsid w:val="00CE4EC0"/>
    <w:rsid w:val="00CE5FB0"/>
    <w:rsid w:val="00CE663C"/>
    <w:rsid w:val="00CE744A"/>
    <w:rsid w:val="00CE7F21"/>
    <w:rsid w:val="00CF12D5"/>
    <w:rsid w:val="00CF22EE"/>
    <w:rsid w:val="00CF394E"/>
    <w:rsid w:val="00CF54A6"/>
    <w:rsid w:val="00D00FA0"/>
    <w:rsid w:val="00D04BE2"/>
    <w:rsid w:val="00D07C4A"/>
    <w:rsid w:val="00D11C39"/>
    <w:rsid w:val="00D17984"/>
    <w:rsid w:val="00D21467"/>
    <w:rsid w:val="00D22711"/>
    <w:rsid w:val="00D26D32"/>
    <w:rsid w:val="00D27F2F"/>
    <w:rsid w:val="00D27FAE"/>
    <w:rsid w:val="00D32CC7"/>
    <w:rsid w:val="00D43243"/>
    <w:rsid w:val="00D44246"/>
    <w:rsid w:val="00D45D4E"/>
    <w:rsid w:val="00D56928"/>
    <w:rsid w:val="00D570FA"/>
    <w:rsid w:val="00D604CB"/>
    <w:rsid w:val="00D62A83"/>
    <w:rsid w:val="00D6628C"/>
    <w:rsid w:val="00D6651D"/>
    <w:rsid w:val="00D67A65"/>
    <w:rsid w:val="00D75D3A"/>
    <w:rsid w:val="00D76EEB"/>
    <w:rsid w:val="00D8003C"/>
    <w:rsid w:val="00D80DAD"/>
    <w:rsid w:val="00D81DB5"/>
    <w:rsid w:val="00D8372B"/>
    <w:rsid w:val="00D844C2"/>
    <w:rsid w:val="00D93220"/>
    <w:rsid w:val="00D97C25"/>
    <w:rsid w:val="00DA06F2"/>
    <w:rsid w:val="00DA7FEA"/>
    <w:rsid w:val="00DB13A1"/>
    <w:rsid w:val="00DB5F87"/>
    <w:rsid w:val="00DC0515"/>
    <w:rsid w:val="00DC6BF9"/>
    <w:rsid w:val="00DC6F93"/>
    <w:rsid w:val="00DD1E03"/>
    <w:rsid w:val="00DD2DDD"/>
    <w:rsid w:val="00DD30FF"/>
    <w:rsid w:val="00DD3E56"/>
    <w:rsid w:val="00DD52F9"/>
    <w:rsid w:val="00DD69F8"/>
    <w:rsid w:val="00DE0536"/>
    <w:rsid w:val="00DE1347"/>
    <w:rsid w:val="00DE20F3"/>
    <w:rsid w:val="00DE7136"/>
    <w:rsid w:val="00DE788D"/>
    <w:rsid w:val="00DF0BB1"/>
    <w:rsid w:val="00DF429E"/>
    <w:rsid w:val="00DF7C9B"/>
    <w:rsid w:val="00E02B2E"/>
    <w:rsid w:val="00E05A38"/>
    <w:rsid w:val="00E07567"/>
    <w:rsid w:val="00E1030B"/>
    <w:rsid w:val="00E14C9C"/>
    <w:rsid w:val="00E15679"/>
    <w:rsid w:val="00E16E57"/>
    <w:rsid w:val="00E20AE0"/>
    <w:rsid w:val="00E228B3"/>
    <w:rsid w:val="00E2319C"/>
    <w:rsid w:val="00E27C34"/>
    <w:rsid w:val="00E3066B"/>
    <w:rsid w:val="00E3721A"/>
    <w:rsid w:val="00E4279E"/>
    <w:rsid w:val="00E46E15"/>
    <w:rsid w:val="00E46E7C"/>
    <w:rsid w:val="00E4725C"/>
    <w:rsid w:val="00E50331"/>
    <w:rsid w:val="00E509E2"/>
    <w:rsid w:val="00E54FD6"/>
    <w:rsid w:val="00E550E9"/>
    <w:rsid w:val="00E5614B"/>
    <w:rsid w:val="00E561A9"/>
    <w:rsid w:val="00E56C65"/>
    <w:rsid w:val="00E61003"/>
    <w:rsid w:val="00E625F1"/>
    <w:rsid w:val="00E71407"/>
    <w:rsid w:val="00E7345F"/>
    <w:rsid w:val="00E8293A"/>
    <w:rsid w:val="00E842B7"/>
    <w:rsid w:val="00E8477A"/>
    <w:rsid w:val="00E86BAA"/>
    <w:rsid w:val="00E86CA2"/>
    <w:rsid w:val="00E95FA7"/>
    <w:rsid w:val="00E975BF"/>
    <w:rsid w:val="00EA6356"/>
    <w:rsid w:val="00EA65DE"/>
    <w:rsid w:val="00EA6F25"/>
    <w:rsid w:val="00EA6FE4"/>
    <w:rsid w:val="00EB0904"/>
    <w:rsid w:val="00EB32F5"/>
    <w:rsid w:val="00EB50F8"/>
    <w:rsid w:val="00EB59D5"/>
    <w:rsid w:val="00EC619E"/>
    <w:rsid w:val="00ED2FE2"/>
    <w:rsid w:val="00ED452D"/>
    <w:rsid w:val="00EE2BE0"/>
    <w:rsid w:val="00EE30D4"/>
    <w:rsid w:val="00EE4AFE"/>
    <w:rsid w:val="00EE71C3"/>
    <w:rsid w:val="00EF1FAD"/>
    <w:rsid w:val="00EF307C"/>
    <w:rsid w:val="00EF4395"/>
    <w:rsid w:val="00EF4E3F"/>
    <w:rsid w:val="00EF50EC"/>
    <w:rsid w:val="00EF5B35"/>
    <w:rsid w:val="00EF7D9D"/>
    <w:rsid w:val="00F03A1E"/>
    <w:rsid w:val="00F06F21"/>
    <w:rsid w:val="00F1094E"/>
    <w:rsid w:val="00F13293"/>
    <w:rsid w:val="00F167B4"/>
    <w:rsid w:val="00F231B2"/>
    <w:rsid w:val="00F262A3"/>
    <w:rsid w:val="00F2673A"/>
    <w:rsid w:val="00F303A6"/>
    <w:rsid w:val="00F31A53"/>
    <w:rsid w:val="00F32B78"/>
    <w:rsid w:val="00F334FD"/>
    <w:rsid w:val="00F366D5"/>
    <w:rsid w:val="00F42237"/>
    <w:rsid w:val="00F47577"/>
    <w:rsid w:val="00F528EE"/>
    <w:rsid w:val="00F562C0"/>
    <w:rsid w:val="00F60EC0"/>
    <w:rsid w:val="00F65E91"/>
    <w:rsid w:val="00F66995"/>
    <w:rsid w:val="00F7251D"/>
    <w:rsid w:val="00F770C5"/>
    <w:rsid w:val="00F874CB"/>
    <w:rsid w:val="00F94923"/>
    <w:rsid w:val="00FA0B86"/>
    <w:rsid w:val="00FA24C0"/>
    <w:rsid w:val="00FA27BB"/>
    <w:rsid w:val="00FA3CAD"/>
    <w:rsid w:val="00FA424D"/>
    <w:rsid w:val="00FA6B39"/>
    <w:rsid w:val="00FA719A"/>
    <w:rsid w:val="00FB1106"/>
    <w:rsid w:val="00FB1E91"/>
    <w:rsid w:val="00FB2A48"/>
    <w:rsid w:val="00FB315A"/>
    <w:rsid w:val="00FB6931"/>
    <w:rsid w:val="00FC0B3F"/>
    <w:rsid w:val="00FC1531"/>
    <w:rsid w:val="00FC5EBE"/>
    <w:rsid w:val="00FC7ED4"/>
    <w:rsid w:val="00FD08B9"/>
    <w:rsid w:val="00FD2745"/>
    <w:rsid w:val="00FD2944"/>
    <w:rsid w:val="00FD309F"/>
    <w:rsid w:val="00FD4F23"/>
    <w:rsid w:val="00FD6259"/>
    <w:rsid w:val="00FE0F96"/>
    <w:rsid w:val="00FE1B80"/>
    <w:rsid w:val="00FE301D"/>
    <w:rsid w:val="00FE3186"/>
    <w:rsid w:val="00FF18CD"/>
    <w:rsid w:val="00FF7B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02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5E7"/>
    <w:rPr>
      <w:rFonts w:ascii="Verdana" w:eastAsiaTheme="minorEastAsia" w:hAnsi="Verdana"/>
      <w:b/>
      <w:sz w:val="18"/>
      <w:szCs w:val="24"/>
    </w:rPr>
  </w:style>
  <w:style w:type="paragraph" w:styleId="Heading1">
    <w:name w:val="heading 1"/>
    <w:basedOn w:val="Normal"/>
    <w:link w:val="Heading1Char"/>
    <w:uiPriority w:val="9"/>
    <w:qFormat/>
    <w:pPr>
      <w:spacing w:before="100" w:beforeAutospacing="1" w:after="100" w:afterAutospacing="1"/>
      <w:outlineLvl w:val="0"/>
    </w:pPr>
    <w:rPr>
      <w:b w:val="0"/>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val="0"/>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76E8B"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76E8B" w:themeColor="accent1" w:themeShade="BF"/>
      <w:sz w:val="26"/>
      <w:szCs w:val="26"/>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p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 w:type="paragraph" w:customStyle="1" w:styleId="auto-cursor-target">
    <w:name w:val="auto-cursor-target"/>
    <w:basedOn w:val="Normal"/>
    <w:pPr>
      <w:spacing w:before="100" w:beforeAutospacing="1" w:after="100" w:afterAutospacing="1"/>
    </w:pPr>
  </w:style>
  <w:style w:type="paragraph" w:customStyle="1" w:styleId="Default">
    <w:name w:val="Default"/>
    <w:rsid w:val="00CC4B94"/>
    <w:pPr>
      <w:autoSpaceDE w:val="0"/>
      <w:autoSpaceDN w:val="0"/>
      <w:adjustRightInd w:val="0"/>
    </w:pPr>
    <w:rPr>
      <w:rFonts w:ascii="Arial" w:hAnsi="Arial" w:cs="Arial"/>
      <w:color w:val="000000"/>
      <w:sz w:val="24"/>
      <w:szCs w:val="24"/>
      <w:lang w:val="fr-LU"/>
    </w:rPr>
  </w:style>
  <w:style w:type="paragraph" w:styleId="BalloonText">
    <w:name w:val="Balloon Text"/>
    <w:basedOn w:val="Normal"/>
    <w:link w:val="BalloonTextChar"/>
    <w:uiPriority w:val="99"/>
    <w:semiHidden/>
    <w:unhideWhenUsed/>
    <w:rsid w:val="00CC4B94"/>
    <w:rPr>
      <w:rFonts w:ascii="Segoe UI" w:hAnsi="Segoe UI" w:cs="Segoe UI"/>
      <w:szCs w:val="18"/>
    </w:rPr>
  </w:style>
  <w:style w:type="character" w:customStyle="1" w:styleId="BalloonTextChar">
    <w:name w:val="Balloon Text Char"/>
    <w:basedOn w:val="DefaultParagraphFont"/>
    <w:link w:val="BalloonText"/>
    <w:uiPriority w:val="99"/>
    <w:semiHidden/>
    <w:rsid w:val="00CC4B94"/>
    <w:rPr>
      <w:rFonts w:ascii="Segoe UI" w:eastAsiaTheme="minorEastAsia" w:hAnsi="Segoe UI" w:cs="Segoe UI"/>
      <w:sz w:val="18"/>
      <w:szCs w:val="18"/>
    </w:rPr>
  </w:style>
  <w:style w:type="paragraph" w:styleId="BodyText">
    <w:name w:val="Body Text"/>
    <w:basedOn w:val="Normal"/>
    <w:link w:val="BodyTextChar"/>
    <w:semiHidden/>
    <w:rsid w:val="00CC4B94"/>
    <w:pPr>
      <w:jc w:val="center"/>
    </w:pPr>
    <w:rPr>
      <w:rFonts w:eastAsia="Times New Roman"/>
      <w:sz w:val="22"/>
      <w:szCs w:val="20"/>
      <w:lang w:eastAsia="en-US"/>
    </w:rPr>
  </w:style>
  <w:style w:type="character" w:customStyle="1" w:styleId="BodyTextChar">
    <w:name w:val="Body Text Char"/>
    <w:basedOn w:val="DefaultParagraphFont"/>
    <w:link w:val="BodyText"/>
    <w:semiHidden/>
    <w:rsid w:val="00CC4B94"/>
    <w:rPr>
      <w:sz w:val="22"/>
      <w:lang w:eastAsia="en-US"/>
    </w:rPr>
  </w:style>
  <w:style w:type="paragraph" w:styleId="BodyTextIndent">
    <w:name w:val="Body Text Indent"/>
    <w:basedOn w:val="Normal"/>
    <w:link w:val="BodyTextIndentChar"/>
    <w:uiPriority w:val="99"/>
    <w:semiHidden/>
    <w:unhideWhenUsed/>
    <w:rsid w:val="00CC4B94"/>
    <w:pPr>
      <w:spacing w:after="120"/>
      <w:ind w:left="283"/>
    </w:pPr>
  </w:style>
  <w:style w:type="character" w:customStyle="1" w:styleId="BodyTextIndentChar">
    <w:name w:val="Body Text Indent Char"/>
    <w:basedOn w:val="DefaultParagraphFont"/>
    <w:link w:val="BodyTextIndent"/>
    <w:uiPriority w:val="99"/>
    <w:semiHidden/>
    <w:rsid w:val="00CC4B94"/>
    <w:rPr>
      <w:rFonts w:eastAsiaTheme="minorEastAsia"/>
      <w:sz w:val="24"/>
      <w:szCs w:val="24"/>
    </w:rPr>
  </w:style>
  <w:style w:type="paragraph" w:customStyle="1" w:styleId="CBCoverTitleWhite">
    <w:name w:val="CB_Cover Title_White"/>
    <w:basedOn w:val="Normal"/>
    <w:qFormat/>
    <w:rsid w:val="00866824"/>
    <w:pPr>
      <w:spacing w:after="160" w:line="580" w:lineRule="exact"/>
    </w:pPr>
    <w:rPr>
      <w:rFonts w:ascii="Lato" w:eastAsia="Lato" w:hAnsi="Lato"/>
      <w:b w:val="0"/>
      <w:noProof/>
      <w:color w:val="FFFFFF"/>
      <w:sz w:val="54"/>
      <w:szCs w:val="54"/>
      <w:lang w:val="en-IE" w:eastAsia="en-IE"/>
    </w:rPr>
  </w:style>
  <w:style w:type="character" w:styleId="CommentReference">
    <w:name w:val="annotation reference"/>
    <w:basedOn w:val="DefaultParagraphFont"/>
    <w:uiPriority w:val="99"/>
    <w:semiHidden/>
    <w:unhideWhenUsed/>
    <w:rsid w:val="004A39F7"/>
    <w:rPr>
      <w:sz w:val="16"/>
      <w:szCs w:val="16"/>
    </w:rPr>
  </w:style>
  <w:style w:type="paragraph" w:styleId="CommentText">
    <w:name w:val="annotation text"/>
    <w:basedOn w:val="Normal"/>
    <w:link w:val="CommentTextChar"/>
    <w:uiPriority w:val="99"/>
    <w:unhideWhenUsed/>
    <w:rsid w:val="004A39F7"/>
    <w:rPr>
      <w:sz w:val="20"/>
      <w:szCs w:val="20"/>
    </w:rPr>
  </w:style>
  <w:style w:type="character" w:customStyle="1" w:styleId="CommentTextChar">
    <w:name w:val="Comment Text Char"/>
    <w:basedOn w:val="DefaultParagraphFont"/>
    <w:link w:val="CommentText"/>
    <w:uiPriority w:val="99"/>
    <w:rsid w:val="004A39F7"/>
    <w:rPr>
      <w:rFonts w:eastAsiaTheme="minorEastAsia"/>
    </w:rPr>
  </w:style>
  <w:style w:type="paragraph" w:styleId="CommentSubject">
    <w:name w:val="annotation subject"/>
    <w:basedOn w:val="CommentText"/>
    <w:next w:val="CommentText"/>
    <w:link w:val="CommentSubjectChar"/>
    <w:uiPriority w:val="99"/>
    <w:semiHidden/>
    <w:unhideWhenUsed/>
    <w:rsid w:val="004A39F7"/>
    <w:rPr>
      <w:b w:val="0"/>
      <w:bCs/>
    </w:rPr>
  </w:style>
  <w:style w:type="character" w:customStyle="1" w:styleId="CommentSubjectChar">
    <w:name w:val="Comment Subject Char"/>
    <w:basedOn w:val="CommentTextChar"/>
    <w:link w:val="CommentSubject"/>
    <w:uiPriority w:val="99"/>
    <w:semiHidden/>
    <w:rsid w:val="004A39F7"/>
    <w:rPr>
      <w:rFonts w:eastAsiaTheme="minorEastAsia"/>
      <w:b/>
      <w:bCs/>
    </w:rPr>
  </w:style>
  <w:style w:type="paragraph" w:styleId="Revision">
    <w:name w:val="Revision"/>
    <w:hidden/>
    <w:uiPriority w:val="99"/>
    <w:semiHidden/>
    <w:rsid w:val="004A39F7"/>
    <w:rPr>
      <w:rFonts w:eastAsiaTheme="minorEastAsia"/>
      <w:sz w:val="24"/>
      <w:szCs w:val="24"/>
    </w:rPr>
  </w:style>
  <w:style w:type="paragraph" w:styleId="Header">
    <w:name w:val="header"/>
    <w:basedOn w:val="Normal"/>
    <w:link w:val="HeaderChar"/>
    <w:uiPriority w:val="99"/>
    <w:unhideWhenUsed/>
    <w:rsid w:val="00906225"/>
    <w:pPr>
      <w:tabs>
        <w:tab w:val="center" w:pos="4513"/>
        <w:tab w:val="right" w:pos="9026"/>
      </w:tabs>
    </w:pPr>
  </w:style>
  <w:style w:type="character" w:customStyle="1" w:styleId="HeaderChar">
    <w:name w:val="Header Char"/>
    <w:basedOn w:val="DefaultParagraphFont"/>
    <w:link w:val="Header"/>
    <w:uiPriority w:val="99"/>
    <w:rsid w:val="00906225"/>
    <w:rPr>
      <w:rFonts w:eastAsiaTheme="minorEastAsia"/>
      <w:sz w:val="24"/>
      <w:szCs w:val="24"/>
    </w:rPr>
  </w:style>
  <w:style w:type="paragraph" w:styleId="Footer">
    <w:name w:val="footer"/>
    <w:basedOn w:val="Normal"/>
    <w:link w:val="FooterChar"/>
    <w:uiPriority w:val="99"/>
    <w:unhideWhenUsed/>
    <w:rsid w:val="00906225"/>
    <w:pPr>
      <w:tabs>
        <w:tab w:val="center" w:pos="4513"/>
        <w:tab w:val="right" w:pos="9026"/>
      </w:tabs>
    </w:pPr>
  </w:style>
  <w:style w:type="character" w:customStyle="1" w:styleId="FooterChar">
    <w:name w:val="Footer Char"/>
    <w:basedOn w:val="DefaultParagraphFont"/>
    <w:link w:val="Footer"/>
    <w:uiPriority w:val="99"/>
    <w:rsid w:val="00906225"/>
    <w:rPr>
      <w:rFonts w:eastAsiaTheme="minorEastAsia"/>
      <w:sz w:val="24"/>
      <w:szCs w:val="24"/>
    </w:rPr>
  </w:style>
  <w:style w:type="paragraph" w:styleId="ListParagraph">
    <w:name w:val="List Paragraph"/>
    <w:aliases w:val="Paragraphe EI,Paragraphe de liste1,EC,List Paragraph Main,List first level,Paragraphe de liste"/>
    <w:basedOn w:val="Normal"/>
    <w:link w:val="ListParagraphChar"/>
    <w:uiPriority w:val="34"/>
    <w:qFormat/>
    <w:rsid w:val="00B73092"/>
    <w:pPr>
      <w:spacing w:after="160" w:line="259" w:lineRule="auto"/>
      <w:ind w:left="720"/>
      <w:contextualSpacing/>
    </w:pPr>
    <w:rPr>
      <w:rFonts w:asciiTheme="minorHAnsi" w:eastAsiaTheme="minorHAnsi" w:hAnsiTheme="minorHAnsi" w:cstheme="minorBidi"/>
      <w:sz w:val="22"/>
      <w:szCs w:val="22"/>
      <w:lang w:val="fr-LU" w:eastAsia="en-US"/>
    </w:rPr>
  </w:style>
  <w:style w:type="character" w:customStyle="1" w:styleId="ListParagraphChar">
    <w:name w:val="List Paragraph Char"/>
    <w:aliases w:val="Paragraphe EI Char,Paragraphe de liste1 Char,EC Char,List Paragraph Main Char,List first level Char,Paragraphe de liste Char"/>
    <w:link w:val="ListParagraph"/>
    <w:uiPriority w:val="34"/>
    <w:locked/>
    <w:rsid w:val="00B73092"/>
    <w:rPr>
      <w:rFonts w:asciiTheme="minorHAnsi" w:eastAsiaTheme="minorHAnsi" w:hAnsiTheme="minorHAnsi" w:cstheme="minorBidi"/>
      <w:sz w:val="22"/>
      <w:szCs w:val="22"/>
      <w:lang w:val="fr-LU" w:eastAsia="en-US"/>
    </w:rPr>
  </w:style>
  <w:style w:type="table" w:styleId="TableGrid">
    <w:name w:val="Table Grid"/>
    <w:basedOn w:val="TableNormal"/>
    <w:uiPriority w:val="39"/>
    <w:rsid w:val="00A92BB1"/>
    <w:rPr>
      <w:lang w:val="fr-LU" w:eastAsia="fr-L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52707"/>
    <w:rPr>
      <w:sz w:val="20"/>
      <w:szCs w:val="20"/>
    </w:rPr>
  </w:style>
  <w:style w:type="character" w:customStyle="1" w:styleId="FootnoteTextChar">
    <w:name w:val="Footnote Text Char"/>
    <w:basedOn w:val="DefaultParagraphFont"/>
    <w:link w:val="FootnoteText"/>
    <w:uiPriority w:val="99"/>
    <w:semiHidden/>
    <w:rsid w:val="00452707"/>
    <w:rPr>
      <w:rFonts w:eastAsiaTheme="minorEastAsia"/>
    </w:rPr>
  </w:style>
  <w:style w:type="character" w:styleId="FootnoteReference">
    <w:name w:val="footnote reference"/>
    <w:basedOn w:val="DefaultParagraphFont"/>
    <w:uiPriority w:val="99"/>
    <w:semiHidden/>
    <w:unhideWhenUsed/>
    <w:rsid w:val="00452707"/>
    <w:rPr>
      <w:vertAlign w:val="superscript"/>
    </w:rPr>
  </w:style>
  <w:style w:type="character" w:styleId="PlaceholderText">
    <w:name w:val="Placeholder Text"/>
    <w:basedOn w:val="DefaultParagraphFont"/>
    <w:uiPriority w:val="99"/>
    <w:semiHidden/>
    <w:rsid w:val="0023405E"/>
    <w:rPr>
      <w:color w:val="808080"/>
    </w:rPr>
  </w:style>
  <w:style w:type="table" w:styleId="TableContemporary">
    <w:name w:val="Table Contemporary"/>
    <w:basedOn w:val="TableNormal"/>
    <w:uiPriority w:val="99"/>
    <w:unhideWhenUsed/>
    <w:rsid w:val="00DD1E0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GridTable1Light">
    <w:name w:val="Grid Table 1 Light"/>
    <w:basedOn w:val="TableNormal"/>
    <w:uiPriority w:val="46"/>
    <w:rsid w:val="00DD1E0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A408F9"/>
    <w:rPr>
      <w:color w:val="605E5C"/>
      <w:shd w:val="clear" w:color="auto" w:fill="E1DFDD"/>
    </w:rPr>
  </w:style>
  <w:style w:type="paragraph" w:styleId="EndnoteText">
    <w:name w:val="endnote text"/>
    <w:basedOn w:val="Normal"/>
    <w:link w:val="EndnoteTextChar"/>
    <w:uiPriority w:val="99"/>
    <w:semiHidden/>
    <w:unhideWhenUsed/>
    <w:rsid w:val="004B52A8"/>
    <w:pPr>
      <w:keepLines/>
      <w:jc w:val="both"/>
    </w:pPr>
    <w:rPr>
      <w:rFonts w:eastAsiaTheme="minorHAnsi" w:cs="Times New Roman (Corps CS)"/>
      <w:b w:val="0"/>
      <w:kern w:val="2"/>
      <w:sz w:val="20"/>
      <w:szCs w:val="20"/>
      <w:lang w:eastAsia="en-US"/>
      <w14:ligatures w14:val="standardContextual"/>
    </w:rPr>
  </w:style>
  <w:style w:type="character" w:customStyle="1" w:styleId="EndnoteTextChar">
    <w:name w:val="Endnote Text Char"/>
    <w:basedOn w:val="DefaultParagraphFont"/>
    <w:link w:val="EndnoteText"/>
    <w:uiPriority w:val="99"/>
    <w:semiHidden/>
    <w:rsid w:val="004B52A8"/>
    <w:rPr>
      <w:rFonts w:ascii="Verdana" w:eastAsiaTheme="minorHAnsi" w:hAnsi="Verdana" w:cs="Times New Roman (Corps CS)"/>
      <w:kern w:val="2"/>
      <w:lang w:eastAsia="en-US"/>
      <w14:ligatures w14:val="standardContextual"/>
    </w:rPr>
  </w:style>
  <w:style w:type="character" w:styleId="EndnoteReference">
    <w:name w:val="endnote reference"/>
    <w:basedOn w:val="DefaultParagraphFont"/>
    <w:uiPriority w:val="99"/>
    <w:semiHidden/>
    <w:unhideWhenUsed/>
    <w:rsid w:val="004B52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1971">
      <w:bodyDiv w:val="1"/>
      <w:marLeft w:val="0"/>
      <w:marRight w:val="0"/>
      <w:marTop w:val="0"/>
      <w:marBottom w:val="0"/>
      <w:divBdr>
        <w:top w:val="none" w:sz="0" w:space="0" w:color="auto"/>
        <w:left w:val="none" w:sz="0" w:space="0" w:color="auto"/>
        <w:bottom w:val="none" w:sz="0" w:space="0" w:color="auto"/>
        <w:right w:val="none" w:sz="0" w:space="0" w:color="auto"/>
      </w:divBdr>
    </w:div>
    <w:div w:id="236595722">
      <w:bodyDiv w:val="1"/>
      <w:marLeft w:val="0"/>
      <w:marRight w:val="0"/>
      <w:marTop w:val="0"/>
      <w:marBottom w:val="0"/>
      <w:divBdr>
        <w:top w:val="none" w:sz="0" w:space="0" w:color="auto"/>
        <w:left w:val="none" w:sz="0" w:space="0" w:color="auto"/>
        <w:bottom w:val="none" w:sz="0" w:space="0" w:color="auto"/>
        <w:right w:val="none" w:sz="0" w:space="0" w:color="auto"/>
      </w:divBdr>
    </w:div>
    <w:div w:id="474682472">
      <w:bodyDiv w:val="1"/>
      <w:marLeft w:val="0"/>
      <w:marRight w:val="0"/>
      <w:marTop w:val="0"/>
      <w:marBottom w:val="0"/>
      <w:divBdr>
        <w:top w:val="none" w:sz="0" w:space="0" w:color="auto"/>
        <w:left w:val="none" w:sz="0" w:space="0" w:color="auto"/>
        <w:bottom w:val="none" w:sz="0" w:space="0" w:color="auto"/>
        <w:right w:val="none" w:sz="0" w:space="0" w:color="auto"/>
      </w:divBdr>
    </w:div>
    <w:div w:id="551699963">
      <w:marLeft w:val="0"/>
      <w:marRight w:val="0"/>
      <w:marTop w:val="0"/>
      <w:marBottom w:val="0"/>
      <w:divBdr>
        <w:top w:val="none" w:sz="0" w:space="0" w:color="auto"/>
        <w:left w:val="none" w:sz="0" w:space="0" w:color="auto"/>
        <w:bottom w:val="none" w:sz="0" w:space="0" w:color="auto"/>
        <w:right w:val="none" w:sz="0" w:space="0" w:color="auto"/>
      </w:divBdr>
    </w:div>
    <w:div w:id="1381586427">
      <w:bodyDiv w:val="1"/>
      <w:marLeft w:val="0"/>
      <w:marRight w:val="0"/>
      <w:marTop w:val="0"/>
      <w:marBottom w:val="0"/>
      <w:divBdr>
        <w:top w:val="none" w:sz="0" w:space="0" w:color="auto"/>
        <w:left w:val="none" w:sz="0" w:space="0" w:color="auto"/>
        <w:bottom w:val="none" w:sz="0" w:space="0" w:color="auto"/>
        <w:right w:val="none" w:sz="0" w:space="0" w:color="auto"/>
      </w:divBdr>
    </w:div>
    <w:div w:id="1486816381">
      <w:bodyDiv w:val="1"/>
      <w:marLeft w:val="0"/>
      <w:marRight w:val="0"/>
      <w:marTop w:val="0"/>
      <w:marBottom w:val="0"/>
      <w:divBdr>
        <w:top w:val="none" w:sz="0" w:space="0" w:color="auto"/>
        <w:left w:val="none" w:sz="0" w:space="0" w:color="auto"/>
        <w:bottom w:val="none" w:sz="0" w:space="0" w:color="auto"/>
        <w:right w:val="none" w:sz="0" w:space="0" w:color="auto"/>
      </w:divBdr>
    </w:div>
    <w:div w:id="174811291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sf.lu/en/Document/faq-regarding-the-aml-cft-market-entry-form-funds-and-ifm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5"/>
        <w:category>
          <w:name w:val="General"/>
          <w:gallery w:val="placeholder"/>
        </w:category>
        <w:types>
          <w:type w:val="bbPlcHdr"/>
        </w:types>
        <w:behaviors>
          <w:behavior w:val="content"/>
        </w:behaviors>
        <w:guid w:val="{85F36FAF-69DE-4CDF-B138-465CC7B44875}"/>
      </w:docPartPr>
      <w:docPartBody>
        <w:p w:rsidR="008E5982" w:rsidRDefault="008E5982">
          <w:r w:rsidRPr="00C93117">
            <w:rPr>
              <w:rStyle w:val="PlaceholderText"/>
            </w:rPr>
            <w:t>Choose an item.</w:t>
          </w:r>
        </w:p>
      </w:docPartBody>
    </w:docPart>
    <w:docPart>
      <w:docPartPr>
        <w:name w:val="A0B6014A6D6740BA81DD7B9A3D56BF2A"/>
        <w:category>
          <w:name w:val="General"/>
          <w:gallery w:val="placeholder"/>
        </w:category>
        <w:types>
          <w:type w:val="bbPlcHdr"/>
        </w:types>
        <w:behaviors>
          <w:behavior w:val="content"/>
        </w:behaviors>
        <w:guid w:val="{841B5445-6503-499E-B5F5-52B861E6C24E}"/>
      </w:docPartPr>
      <w:docPartBody>
        <w:p w:rsidR="00AD7F24" w:rsidRDefault="008E5982" w:rsidP="008E5982">
          <w:pPr>
            <w:pStyle w:val="A0B6014A6D6740BA81DD7B9A3D56BF2A"/>
          </w:pPr>
          <w:r w:rsidRPr="00C93117">
            <w:rPr>
              <w:rStyle w:val="PlaceholderText"/>
            </w:rPr>
            <w:t>Choose an item.</w:t>
          </w:r>
        </w:p>
      </w:docPartBody>
    </w:docPart>
    <w:docPart>
      <w:docPartPr>
        <w:name w:val="6F38C2F9850348F289EBA4D47282D06A"/>
        <w:category>
          <w:name w:val="General"/>
          <w:gallery w:val="placeholder"/>
        </w:category>
        <w:types>
          <w:type w:val="bbPlcHdr"/>
        </w:types>
        <w:behaviors>
          <w:behavior w:val="content"/>
        </w:behaviors>
        <w:guid w:val="{7D5EBF36-2C51-45D6-A56B-3594C6CDE09F}"/>
      </w:docPartPr>
      <w:docPartBody>
        <w:p w:rsidR="00AD7F24" w:rsidRDefault="008E5982" w:rsidP="008E5982">
          <w:pPr>
            <w:pStyle w:val="6F38C2F9850348F289EBA4D47282D06A"/>
          </w:pPr>
          <w:r w:rsidRPr="00C93117">
            <w:rPr>
              <w:rStyle w:val="PlaceholderText"/>
            </w:rPr>
            <w:t>Choose an item.</w:t>
          </w:r>
        </w:p>
      </w:docPartBody>
    </w:docPart>
    <w:docPart>
      <w:docPartPr>
        <w:name w:val="7A7909555F7C4F46879CC9C88E053970"/>
        <w:category>
          <w:name w:val="General"/>
          <w:gallery w:val="placeholder"/>
        </w:category>
        <w:types>
          <w:type w:val="bbPlcHdr"/>
        </w:types>
        <w:behaviors>
          <w:behavior w:val="content"/>
        </w:behaviors>
        <w:guid w:val="{27B5293F-4348-4FC5-806A-3A11BF6920C4}"/>
      </w:docPartPr>
      <w:docPartBody>
        <w:p w:rsidR="00AD7F24" w:rsidRDefault="008E5982" w:rsidP="008E5982">
          <w:pPr>
            <w:pStyle w:val="7A7909555F7C4F46879CC9C88E053970"/>
          </w:pPr>
          <w:r w:rsidRPr="00C93117">
            <w:rPr>
              <w:rStyle w:val="PlaceholderText"/>
            </w:rPr>
            <w:t>Choose an item.</w:t>
          </w:r>
        </w:p>
      </w:docPartBody>
    </w:docPart>
    <w:docPart>
      <w:docPartPr>
        <w:name w:val="A2F08B6CC4B4424B8C01CECE3D75DBC4"/>
        <w:category>
          <w:name w:val="General"/>
          <w:gallery w:val="placeholder"/>
        </w:category>
        <w:types>
          <w:type w:val="bbPlcHdr"/>
        </w:types>
        <w:behaviors>
          <w:behavior w:val="content"/>
        </w:behaviors>
        <w:guid w:val="{193036B7-09FE-4C01-A33B-FEE02179D070}"/>
      </w:docPartPr>
      <w:docPartBody>
        <w:p w:rsidR="00AD7F24" w:rsidRDefault="008E5982" w:rsidP="008E5982">
          <w:pPr>
            <w:pStyle w:val="A2F08B6CC4B4424B8C01CECE3D75DBC4"/>
          </w:pPr>
          <w:r w:rsidRPr="00C93117">
            <w:rPr>
              <w:rStyle w:val="PlaceholderText"/>
            </w:rPr>
            <w:t>Choose an item.</w:t>
          </w:r>
        </w:p>
      </w:docPartBody>
    </w:docPart>
    <w:docPart>
      <w:docPartPr>
        <w:name w:val="8C3467841B144B62A935C16058F1D5B5"/>
        <w:category>
          <w:name w:val="General"/>
          <w:gallery w:val="placeholder"/>
        </w:category>
        <w:types>
          <w:type w:val="bbPlcHdr"/>
        </w:types>
        <w:behaviors>
          <w:behavior w:val="content"/>
        </w:behaviors>
        <w:guid w:val="{CC32F842-4C03-41AE-AFF8-4B9F08E4D112}"/>
      </w:docPartPr>
      <w:docPartBody>
        <w:p w:rsidR="00AD7F24" w:rsidRDefault="008E5982" w:rsidP="008E5982">
          <w:pPr>
            <w:pStyle w:val="8C3467841B144B62A935C16058F1D5B5"/>
          </w:pPr>
          <w:r w:rsidRPr="00C93117">
            <w:rPr>
              <w:rStyle w:val="PlaceholderText"/>
            </w:rPr>
            <w:t>Choose an item.</w:t>
          </w:r>
        </w:p>
      </w:docPartBody>
    </w:docPart>
    <w:docPart>
      <w:docPartPr>
        <w:name w:val="3044E0E953444C50B5B7BD34840E10FC"/>
        <w:category>
          <w:name w:val="General"/>
          <w:gallery w:val="placeholder"/>
        </w:category>
        <w:types>
          <w:type w:val="bbPlcHdr"/>
        </w:types>
        <w:behaviors>
          <w:behavior w:val="content"/>
        </w:behaviors>
        <w:guid w:val="{22345D69-34CB-418E-BDE2-773BEEF16B19}"/>
      </w:docPartPr>
      <w:docPartBody>
        <w:p w:rsidR="00AD7F24" w:rsidRDefault="008E5982" w:rsidP="008E5982">
          <w:pPr>
            <w:pStyle w:val="3044E0E953444C50B5B7BD34840E10FC"/>
          </w:pPr>
          <w:r w:rsidRPr="00C93117">
            <w:rPr>
              <w:rStyle w:val="PlaceholderText"/>
            </w:rPr>
            <w:t>Choose an item.</w:t>
          </w:r>
        </w:p>
      </w:docPartBody>
    </w:docPart>
    <w:docPart>
      <w:docPartPr>
        <w:name w:val="16B88F4A16BF45B3A964DBA147732E20"/>
        <w:category>
          <w:name w:val="General"/>
          <w:gallery w:val="placeholder"/>
        </w:category>
        <w:types>
          <w:type w:val="bbPlcHdr"/>
        </w:types>
        <w:behaviors>
          <w:behavior w:val="content"/>
        </w:behaviors>
        <w:guid w:val="{C28D60A9-FB38-46E2-83D3-3C9B27154D45}"/>
      </w:docPartPr>
      <w:docPartBody>
        <w:p w:rsidR="00AD7F24" w:rsidRDefault="008E5982" w:rsidP="008E5982">
          <w:pPr>
            <w:pStyle w:val="16B88F4A16BF45B3A964DBA147732E20"/>
          </w:pPr>
          <w:r w:rsidRPr="00C93117">
            <w:rPr>
              <w:rStyle w:val="PlaceholderText"/>
            </w:rPr>
            <w:t>Choose an item.</w:t>
          </w:r>
        </w:p>
      </w:docPartBody>
    </w:docPart>
    <w:docPart>
      <w:docPartPr>
        <w:name w:val="41CB1C9085C04A41BF95C4708511EE3B"/>
        <w:category>
          <w:name w:val="General"/>
          <w:gallery w:val="placeholder"/>
        </w:category>
        <w:types>
          <w:type w:val="bbPlcHdr"/>
        </w:types>
        <w:behaviors>
          <w:behavior w:val="content"/>
        </w:behaviors>
        <w:guid w:val="{7467B56E-9D5E-455C-A55A-3FA206F8A201}"/>
      </w:docPartPr>
      <w:docPartBody>
        <w:p w:rsidR="00B4188C" w:rsidRDefault="00152F85" w:rsidP="00152F85">
          <w:pPr>
            <w:pStyle w:val="41CB1C9085C04A41BF95C4708511EE3B"/>
          </w:pPr>
          <w:r w:rsidRPr="00FE0F96">
            <w:rPr>
              <w:rStyle w:val="PlaceholderText"/>
              <w:rFonts w:ascii="Verdana" w:hAnsi="Verdana"/>
              <w:sz w:val="24"/>
              <w:szCs w:val="24"/>
            </w:rPr>
            <w:t>Choose an item.</w:t>
          </w:r>
        </w:p>
      </w:docPartBody>
    </w:docPart>
    <w:docPart>
      <w:docPartPr>
        <w:name w:val="65225F227E3342F99C1A050D517DF5A0"/>
        <w:category>
          <w:name w:val="General"/>
          <w:gallery w:val="placeholder"/>
        </w:category>
        <w:types>
          <w:type w:val="bbPlcHdr"/>
        </w:types>
        <w:behaviors>
          <w:behavior w:val="content"/>
        </w:behaviors>
        <w:guid w:val="{463E1612-0D99-4EE6-B62A-84EDADD9B8DE}"/>
      </w:docPartPr>
      <w:docPartBody>
        <w:p w:rsidR="00D8469B" w:rsidRDefault="00D8469B" w:rsidP="00D8469B">
          <w:pPr>
            <w:pStyle w:val="65225F227E3342F99C1A050D517DF5A0"/>
          </w:pPr>
          <w:r w:rsidRPr="00C93117">
            <w:rPr>
              <w:rStyle w:val="PlaceholderText"/>
            </w:rPr>
            <w:t>Choose an item.</w:t>
          </w:r>
        </w:p>
      </w:docPartBody>
    </w:docPart>
    <w:docPart>
      <w:docPartPr>
        <w:name w:val="0A54B4C184334BAFAD539520BA0DF46D"/>
        <w:category>
          <w:name w:val="General"/>
          <w:gallery w:val="placeholder"/>
        </w:category>
        <w:types>
          <w:type w:val="bbPlcHdr"/>
        </w:types>
        <w:behaviors>
          <w:behavior w:val="content"/>
        </w:behaviors>
        <w:guid w:val="{C374C2DB-EE51-481C-909E-9AFE1D338582}"/>
      </w:docPartPr>
      <w:docPartBody>
        <w:p w:rsidR="00D8469B" w:rsidRDefault="00D8469B" w:rsidP="00D8469B">
          <w:pPr>
            <w:pStyle w:val="0A54B4C184334BAFAD539520BA0DF46D"/>
          </w:pPr>
          <w:r w:rsidRPr="00C93117">
            <w:rPr>
              <w:rStyle w:val="PlaceholderText"/>
            </w:rPr>
            <w:t>Choose an item.</w:t>
          </w:r>
        </w:p>
      </w:docPartBody>
    </w:docPart>
    <w:docPart>
      <w:docPartPr>
        <w:name w:val="24AD8CE0F64043FAB9FB512357B58684"/>
        <w:category>
          <w:name w:val="General"/>
          <w:gallery w:val="placeholder"/>
        </w:category>
        <w:types>
          <w:type w:val="bbPlcHdr"/>
        </w:types>
        <w:behaviors>
          <w:behavior w:val="content"/>
        </w:behaviors>
        <w:guid w:val="{1AE8E0DC-FFF4-4AE0-B858-9633C3848A4F}"/>
      </w:docPartPr>
      <w:docPartBody>
        <w:p w:rsidR="00D8469B" w:rsidRDefault="00D8469B" w:rsidP="00D8469B">
          <w:pPr>
            <w:pStyle w:val="24AD8CE0F64043FAB9FB512357B58684"/>
          </w:pPr>
          <w:r w:rsidRPr="00C93117">
            <w:rPr>
              <w:rStyle w:val="PlaceholderText"/>
            </w:rPr>
            <w:t>Choose an item.</w:t>
          </w:r>
        </w:p>
      </w:docPartBody>
    </w:docPart>
    <w:docPart>
      <w:docPartPr>
        <w:name w:val="D5DA59351457478E83268D3CB262894F"/>
        <w:category>
          <w:name w:val="General"/>
          <w:gallery w:val="placeholder"/>
        </w:category>
        <w:types>
          <w:type w:val="bbPlcHdr"/>
        </w:types>
        <w:behaviors>
          <w:behavior w:val="content"/>
        </w:behaviors>
        <w:guid w:val="{767A0213-5BE7-4E65-9179-69438E1870D7}"/>
      </w:docPartPr>
      <w:docPartBody>
        <w:p w:rsidR="00D8469B" w:rsidRDefault="00D8469B" w:rsidP="00D8469B">
          <w:pPr>
            <w:pStyle w:val="D5DA59351457478E83268D3CB262894F"/>
          </w:pPr>
          <w:r w:rsidRPr="00C93117">
            <w:rPr>
              <w:rStyle w:val="PlaceholderText"/>
            </w:rPr>
            <w:t>Choose an item.</w:t>
          </w:r>
        </w:p>
      </w:docPartBody>
    </w:docPart>
    <w:docPart>
      <w:docPartPr>
        <w:name w:val="ED0FDDDEF4E84639953DF7E28B94CB4F"/>
        <w:category>
          <w:name w:val="General"/>
          <w:gallery w:val="placeholder"/>
        </w:category>
        <w:types>
          <w:type w:val="bbPlcHdr"/>
        </w:types>
        <w:behaviors>
          <w:behavior w:val="content"/>
        </w:behaviors>
        <w:guid w:val="{7B7B365F-E24C-475A-B513-0079F65D7450}"/>
      </w:docPartPr>
      <w:docPartBody>
        <w:p w:rsidR="00D8469B" w:rsidRDefault="00D8469B" w:rsidP="00D8469B">
          <w:pPr>
            <w:pStyle w:val="ED0FDDDEF4E84639953DF7E28B94CB4F"/>
          </w:pPr>
          <w:r w:rsidRPr="00C93117">
            <w:rPr>
              <w:rStyle w:val="PlaceholderText"/>
            </w:rPr>
            <w:t>Choose an item.</w:t>
          </w:r>
        </w:p>
      </w:docPartBody>
    </w:docPart>
    <w:docPart>
      <w:docPartPr>
        <w:name w:val="AE559A776F674CCCBA830A241FD72E08"/>
        <w:category>
          <w:name w:val="General"/>
          <w:gallery w:val="placeholder"/>
        </w:category>
        <w:types>
          <w:type w:val="bbPlcHdr"/>
        </w:types>
        <w:behaviors>
          <w:behavior w:val="content"/>
        </w:behaviors>
        <w:guid w:val="{EB7EF568-143D-454A-976D-FE29FB2EC991}"/>
      </w:docPartPr>
      <w:docPartBody>
        <w:p w:rsidR="00D8469B" w:rsidRDefault="00D8469B" w:rsidP="00D8469B">
          <w:pPr>
            <w:pStyle w:val="AE559A776F674CCCBA830A241FD72E08"/>
          </w:pPr>
          <w:r w:rsidRPr="00C93117">
            <w:rPr>
              <w:rStyle w:val="PlaceholderText"/>
            </w:rPr>
            <w:t>Choose an item.</w:t>
          </w:r>
        </w:p>
      </w:docPartBody>
    </w:docPart>
    <w:docPart>
      <w:docPartPr>
        <w:name w:val="6199F88B50854F97B594D2ACEA0A6DE0"/>
        <w:category>
          <w:name w:val="General"/>
          <w:gallery w:val="placeholder"/>
        </w:category>
        <w:types>
          <w:type w:val="bbPlcHdr"/>
        </w:types>
        <w:behaviors>
          <w:behavior w:val="content"/>
        </w:behaviors>
        <w:guid w:val="{A0B52D31-8DE2-4AD1-832C-5F5C228B392E}"/>
      </w:docPartPr>
      <w:docPartBody>
        <w:p w:rsidR="00D8469B" w:rsidRDefault="00D8469B" w:rsidP="00D8469B">
          <w:pPr>
            <w:pStyle w:val="6199F88B50854F97B594D2ACEA0A6DE0"/>
          </w:pPr>
          <w:r w:rsidRPr="00C93117">
            <w:rPr>
              <w:rStyle w:val="PlaceholderText"/>
            </w:rPr>
            <w:t>Choose an item.</w:t>
          </w:r>
        </w:p>
      </w:docPartBody>
    </w:docPart>
    <w:docPart>
      <w:docPartPr>
        <w:name w:val="9B40C58DBE634A1F84FB9CB346F49099"/>
        <w:category>
          <w:name w:val="General"/>
          <w:gallery w:val="placeholder"/>
        </w:category>
        <w:types>
          <w:type w:val="bbPlcHdr"/>
        </w:types>
        <w:behaviors>
          <w:behavior w:val="content"/>
        </w:behaviors>
        <w:guid w:val="{16BB341E-6684-4823-A6D7-DBDCBA530A2C}"/>
      </w:docPartPr>
      <w:docPartBody>
        <w:p w:rsidR="00D8469B" w:rsidRDefault="00D8469B" w:rsidP="00D8469B">
          <w:pPr>
            <w:pStyle w:val="9B40C58DBE634A1F84FB9CB346F49099"/>
          </w:pPr>
          <w:r w:rsidRPr="00C93117">
            <w:rPr>
              <w:rStyle w:val="PlaceholderText"/>
            </w:rPr>
            <w:t>Choose an item.</w:t>
          </w:r>
        </w:p>
      </w:docPartBody>
    </w:docPart>
    <w:docPart>
      <w:docPartPr>
        <w:name w:val="0E22EE0733184025A7CCA71E2C0E03B6"/>
        <w:category>
          <w:name w:val="General"/>
          <w:gallery w:val="placeholder"/>
        </w:category>
        <w:types>
          <w:type w:val="bbPlcHdr"/>
        </w:types>
        <w:behaviors>
          <w:behavior w:val="content"/>
        </w:behaviors>
        <w:guid w:val="{3E0E7D7C-1BD7-46FB-AD5F-AB3509A53D4C}"/>
      </w:docPartPr>
      <w:docPartBody>
        <w:p w:rsidR="00D8469B" w:rsidRDefault="00D8469B" w:rsidP="00D8469B">
          <w:pPr>
            <w:pStyle w:val="0E22EE0733184025A7CCA71E2C0E03B6"/>
          </w:pPr>
          <w:r w:rsidRPr="00C93117">
            <w:rPr>
              <w:rStyle w:val="PlaceholderText"/>
            </w:rPr>
            <w:t>Choose an item.</w:t>
          </w:r>
        </w:p>
      </w:docPartBody>
    </w:docPart>
    <w:docPart>
      <w:docPartPr>
        <w:name w:val="8C2B43BA05E4482AAC2813D14BE6D6CA"/>
        <w:category>
          <w:name w:val="General"/>
          <w:gallery w:val="placeholder"/>
        </w:category>
        <w:types>
          <w:type w:val="bbPlcHdr"/>
        </w:types>
        <w:behaviors>
          <w:behavior w:val="content"/>
        </w:behaviors>
        <w:guid w:val="{DA23AF89-FD65-4176-B052-FA1D9DF00F2C}"/>
      </w:docPartPr>
      <w:docPartBody>
        <w:p w:rsidR="001329AA" w:rsidRDefault="007644F8" w:rsidP="007644F8">
          <w:pPr>
            <w:pStyle w:val="8C2B43BA05E4482AAC2813D14BE6D6CA"/>
          </w:pPr>
          <w:r w:rsidRPr="00C93117">
            <w:rPr>
              <w:rStyle w:val="PlaceholderText"/>
            </w:rPr>
            <w:t>Choose an item.</w:t>
          </w:r>
        </w:p>
      </w:docPartBody>
    </w:docPart>
    <w:docPart>
      <w:docPartPr>
        <w:name w:val="72F3F6FFD66543938AD56CB2DDD26B81"/>
        <w:category>
          <w:name w:val="General"/>
          <w:gallery w:val="placeholder"/>
        </w:category>
        <w:types>
          <w:type w:val="bbPlcHdr"/>
        </w:types>
        <w:behaviors>
          <w:behavior w:val="content"/>
        </w:behaviors>
        <w:guid w:val="{3F4BF8CD-0837-476B-AA9D-76A5AA40A509}"/>
      </w:docPartPr>
      <w:docPartBody>
        <w:p w:rsidR="001329AA" w:rsidRDefault="007644F8" w:rsidP="007644F8">
          <w:pPr>
            <w:pStyle w:val="72F3F6FFD66543938AD56CB2DDD26B81"/>
          </w:pPr>
          <w:r w:rsidRPr="00C93117">
            <w:rPr>
              <w:rStyle w:val="PlaceholderText"/>
            </w:rPr>
            <w:t>Choose an item.</w:t>
          </w:r>
        </w:p>
      </w:docPartBody>
    </w:docPart>
    <w:docPart>
      <w:docPartPr>
        <w:name w:val="E6AFDBEEDA464B32BADE0B943B448E5E"/>
        <w:category>
          <w:name w:val="General"/>
          <w:gallery w:val="placeholder"/>
        </w:category>
        <w:types>
          <w:type w:val="bbPlcHdr"/>
        </w:types>
        <w:behaviors>
          <w:behavior w:val="content"/>
        </w:behaviors>
        <w:guid w:val="{D11CFDD3-BB84-4C84-8B33-B356190219D8}"/>
      </w:docPartPr>
      <w:docPartBody>
        <w:p w:rsidR="001329AA" w:rsidRDefault="007644F8" w:rsidP="007644F8">
          <w:pPr>
            <w:pStyle w:val="E6AFDBEEDA464B32BADE0B943B448E5E"/>
          </w:pPr>
          <w:r w:rsidRPr="00C93117">
            <w:rPr>
              <w:rStyle w:val="PlaceholderText"/>
            </w:rPr>
            <w:t>Choose an item.</w:t>
          </w:r>
        </w:p>
      </w:docPartBody>
    </w:docPart>
    <w:docPart>
      <w:docPartPr>
        <w:name w:val="75BE28010A354E90A75A4574FEDDBE45"/>
        <w:category>
          <w:name w:val="General"/>
          <w:gallery w:val="placeholder"/>
        </w:category>
        <w:types>
          <w:type w:val="bbPlcHdr"/>
        </w:types>
        <w:behaviors>
          <w:behavior w:val="content"/>
        </w:behaviors>
        <w:guid w:val="{7242C0F8-DA82-40BC-A14D-9A50977851B7}"/>
      </w:docPartPr>
      <w:docPartBody>
        <w:p w:rsidR="001329AA" w:rsidRDefault="007644F8" w:rsidP="007644F8">
          <w:pPr>
            <w:pStyle w:val="75BE28010A354E90A75A4574FEDDBE45"/>
          </w:pPr>
          <w:r w:rsidRPr="00C93117">
            <w:rPr>
              <w:rStyle w:val="PlaceholderText"/>
            </w:rPr>
            <w:t>Choose an item.</w:t>
          </w:r>
        </w:p>
      </w:docPartBody>
    </w:docPart>
    <w:docPart>
      <w:docPartPr>
        <w:name w:val="3AAF2FDE70E74DEA8F27F5204BF42D4F"/>
        <w:category>
          <w:name w:val="General"/>
          <w:gallery w:val="placeholder"/>
        </w:category>
        <w:types>
          <w:type w:val="bbPlcHdr"/>
        </w:types>
        <w:behaviors>
          <w:behavior w:val="content"/>
        </w:behaviors>
        <w:guid w:val="{351C9B6D-3639-4C88-BAFF-ECAE2EF77322}"/>
      </w:docPartPr>
      <w:docPartBody>
        <w:p w:rsidR="001329AA" w:rsidRDefault="007644F8" w:rsidP="007644F8">
          <w:pPr>
            <w:pStyle w:val="3AAF2FDE70E74DEA8F27F5204BF42D4F"/>
          </w:pPr>
          <w:r w:rsidRPr="00C93117">
            <w:rPr>
              <w:rStyle w:val="PlaceholderText"/>
            </w:rPr>
            <w:t>Choose an item.</w:t>
          </w:r>
        </w:p>
      </w:docPartBody>
    </w:docPart>
    <w:docPart>
      <w:docPartPr>
        <w:name w:val="A2D224B547624FD28B6F776E691EC540"/>
        <w:category>
          <w:name w:val="General"/>
          <w:gallery w:val="placeholder"/>
        </w:category>
        <w:types>
          <w:type w:val="bbPlcHdr"/>
        </w:types>
        <w:behaviors>
          <w:behavior w:val="content"/>
        </w:behaviors>
        <w:guid w:val="{BBA07B57-AD73-4E58-918C-C6DACF92AA3E}"/>
      </w:docPartPr>
      <w:docPartBody>
        <w:p w:rsidR="001329AA" w:rsidRDefault="007644F8" w:rsidP="007644F8">
          <w:pPr>
            <w:pStyle w:val="A2D224B547624FD28B6F776E691EC540"/>
          </w:pPr>
          <w:r w:rsidRPr="00C93117">
            <w:rPr>
              <w:rStyle w:val="PlaceholderText"/>
            </w:rPr>
            <w:t>Choose an item.</w:t>
          </w:r>
        </w:p>
      </w:docPartBody>
    </w:docPart>
    <w:docPart>
      <w:docPartPr>
        <w:name w:val="2018C4A05F51467C82CFE207984F1285"/>
        <w:category>
          <w:name w:val="General"/>
          <w:gallery w:val="placeholder"/>
        </w:category>
        <w:types>
          <w:type w:val="bbPlcHdr"/>
        </w:types>
        <w:behaviors>
          <w:behavior w:val="content"/>
        </w:behaviors>
        <w:guid w:val="{37D8D747-1037-4A30-8150-8D21A70238BE}"/>
      </w:docPartPr>
      <w:docPartBody>
        <w:p w:rsidR="001329AA" w:rsidRDefault="007644F8" w:rsidP="007644F8">
          <w:pPr>
            <w:pStyle w:val="2018C4A05F51467C82CFE207984F1285"/>
          </w:pPr>
          <w:r w:rsidRPr="00C93117">
            <w:rPr>
              <w:rStyle w:val="PlaceholderText"/>
            </w:rPr>
            <w:t>Choose an item.</w:t>
          </w:r>
        </w:p>
      </w:docPartBody>
    </w:docPart>
    <w:docPart>
      <w:docPartPr>
        <w:name w:val="F71EEBDA81904B8EB7C741B70090DE62"/>
        <w:category>
          <w:name w:val="General"/>
          <w:gallery w:val="placeholder"/>
        </w:category>
        <w:types>
          <w:type w:val="bbPlcHdr"/>
        </w:types>
        <w:behaviors>
          <w:behavior w:val="content"/>
        </w:behaviors>
        <w:guid w:val="{2DC24F15-ECD2-4454-8E47-17C8008238E2}"/>
      </w:docPartPr>
      <w:docPartBody>
        <w:p w:rsidR="001329AA" w:rsidRDefault="007644F8" w:rsidP="007644F8">
          <w:pPr>
            <w:pStyle w:val="F71EEBDA81904B8EB7C741B70090DE62"/>
          </w:pPr>
          <w:r w:rsidRPr="00C93117">
            <w:rPr>
              <w:rStyle w:val="PlaceholderText"/>
            </w:rPr>
            <w:t>Choose an item.</w:t>
          </w:r>
        </w:p>
      </w:docPartBody>
    </w:docPart>
    <w:docPart>
      <w:docPartPr>
        <w:name w:val="E47916158E8F4D23BA47B40BB1F0579F"/>
        <w:category>
          <w:name w:val="General"/>
          <w:gallery w:val="placeholder"/>
        </w:category>
        <w:types>
          <w:type w:val="bbPlcHdr"/>
        </w:types>
        <w:behaviors>
          <w:behavior w:val="content"/>
        </w:behaviors>
        <w:guid w:val="{DEA7E41F-1423-4CE6-9294-0A1311E29CC9}"/>
      </w:docPartPr>
      <w:docPartBody>
        <w:p w:rsidR="001329AA" w:rsidRDefault="007644F8" w:rsidP="007644F8">
          <w:pPr>
            <w:pStyle w:val="E47916158E8F4D23BA47B40BB1F0579F"/>
          </w:pPr>
          <w:r w:rsidRPr="00C93117">
            <w:rPr>
              <w:rStyle w:val="PlaceholderText"/>
            </w:rPr>
            <w:t>Choose an item.</w:t>
          </w:r>
        </w:p>
      </w:docPartBody>
    </w:docPart>
    <w:docPart>
      <w:docPartPr>
        <w:name w:val="A0B4D4AE08224D9197F3CD6963EF7456"/>
        <w:category>
          <w:name w:val="General"/>
          <w:gallery w:val="placeholder"/>
        </w:category>
        <w:types>
          <w:type w:val="bbPlcHdr"/>
        </w:types>
        <w:behaviors>
          <w:behavior w:val="content"/>
        </w:behaviors>
        <w:guid w:val="{5F84C90B-DD73-4F21-B21D-75840345114F}"/>
      </w:docPartPr>
      <w:docPartBody>
        <w:p w:rsidR="001329AA" w:rsidRDefault="007644F8" w:rsidP="007644F8">
          <w:pPr>
            <w:pStyle w:val="A0B4D4AE08224D9197F3CD6963EF7456"/>
          </w:pPr>
          <w:r w:rsidRPr="00C93117">
            <w:rPr>
              <w:rStyle w:val="PlaceholderText"/>
            </w:rPr>
            <w:t>Choose an item.</w:t>
          </w:r>
        </w:p>
      </w:docPartBody>
    </w:docPart>
    <w:docPart>
      <w:docPartPr>
        <w:name w:val="3ECD291FF4D041A7B21573187FD0C6C7"/>
        <w:category>
          <w:name w:val="General"/>
          <w:gallery w:val="placeholder"/>
        </w:category>
        <w:types>
          <w:type w:val="bbPlcHdr"/>
        </w:types>
        <w:behaviors>
          <w:behavior w:val="content"/>
        </w:behaviors>
        <w:guid w:val="{821319D9-1150-42D7-859F-8901F6D1E0DC}"/>
      </w:docPartPr>
      <w:docPartBody>
        <w:p w:rsidR="001329AA" w:rsidRDefault="007644F8" w:rsidP="007644F8">
          <w:pPr>
            <w:pStyle w:val="3ECD291FF4D041A7B21573187FD0C6C7"/>
          </w:pPr>
          <w:r w:rsidRPr="00C93117">
            <w:rPr>
              <w:rStyle w:val="PlaceholderText"/>
            </w:rPr>
            <w:t>Choose an item.</w:t>
          </w:r>
        </w:p>
      </w:docPartBody>
    </w:docPart>
    <w:docPart>
      <w:docPartPr>
        <w:name w:val="FBA8ACDFC17949149B26ADD56F0CFFAA"/>
        <w:category>
          <w:name w:val="General"/>
          <w:gallery w:val="placeholder"/>
        </w:category>
        <w:types>
          <w:type w:val="bbPlcHdr"/>
        </w:types>
        <w:behaviors>
          <w:behavior w:val="content"/>
        </w:behaviors>
        <w:guid w:val="{5665A7E4-28A1-4F18-9D21-DBD297C13A0E}"/>
      </w:docPartPr>
      <w:docPartBody>
        <w:p w:rsidR="001329AA" w:rsidRDefault="007644F8" w:rsidP="007644F8">
          <w:pPr>
            <w:pStyle w:val="FBA8ACDFC17949149B26ADD56F0CFFAA"/>
          </w:pPr>
          <w:r w:rsidRPr="00C93117">
            <w:rPr>
              <w:rStyle w:val="PlaceholderText"/>
            </w:rPr>
            <w:t>Choose an item.</w:t>
          </w:r>
        </w:p>
      </w:docPartBody>
    </w:docPart>
    <w:docPart>
      <w:docPartPr>
        <w:name w:val="28090A8EAFDF4C44B15F28A89E7F172B"/>
        <w:category>
          <w:name w:val="General"/>
          <w:gallery w:val="placeholder"/>
        </w:category>
        <w:types>
          <w:type w:val="bbPlcHdr"/>
        </w:types>
        <w:behaviors>
          <w:behavior w:val="content"/>
        </w:behaviors>
        <w:guid w:val="{190D7E99-6D72-4860-B6ED-AFB0CD9DFFAC}"/>
      </w:docPartPr>
      <w:docPartBody>
        <w:p w:rsidR="00CC3F43" w:rsidRDefault="00CA137D" w:rsidP="00CA137D">
          <w:pPr>
            <w:pStyle w:val="28090A8EAFDF4C44B15F28A89E7F172B"/>
          </w:pPr>
          <w:r w:rsidRPr="00C93117">
            <w:rPr>
              <w:rStyle w:val="PlaceholderText"/>
            </w:rPr>
            <w:t>Choose an item.</w:t>
          </w:r>
        </w:p>
      </w:docPartBody>
    </w:docPart>
    <w:docPart>
      <w:docPartPr>
        <w:name w:val="11ADB7FA93D64918B45FE67B29B65816"/>
        <w:category>
          <w:name w:val="General"/>
          <w:gallery w:val="placeholder"/>
        </w:category>
        <w:types>
          <w:type w:val="bbPlcHdr"/>
        </w:types>
        <w:behaviors>
          <w:behavior w:val="content"/>
        </w:behaviors>
        <w:guid w:val="{5A01FD82-C748-4B02-B1E9-5B840037BA94}"/>
      </w:docPartPr>
      <w:docPartBody>
        <w:p w:rsidR="00171DD8" w:rsidRDefault="00BC478C" w:rsidP="00BC478C">
          <w:pPr>
            <w:pStyle w:val="11ADB7FA93D64918B45FE67B29B65816"/>
          </w:pPr>
          <w:r w:rsidRPr="00C93117">
            <w:rPr>
              <w:rStyle w:val="PlaceholderText"/>
            </w:rPr>
            <w:t>Choose an item.</w:t>
          </w:r>
        </w:p>
      </w:docPartBody>
    </w:docPart>
    <w:docPart>
      <w:docPartPr>
        <w:name w:val="A8D0C32848674A798CB400210C419016"/>
        <w:category>
          <w:name w:val="General"/>
          <w:gallery w:val="placeholder"/>
        </w:category>
        <w:types>
          <w:type w:val="bbPlcHdr"/>
        </w:types>
        <w:behaviors>
          <w:behavior w:val="content"/>
        </w:behaviors>
        <w:guid w:val="{5923DA1D-7723-4BA5-81FC-E2118CEFEF1F}"/>
      </w:docPartPr>
      <w:docPartBody>
        <w:p w:rsidR="00171DD8" w:rsidRDefault="00BC478C" w:rsidP="00BC478C">
          <w:pPr>
            <w:pStyle w:val="A8D0C32848674A798CB400210C419016"/>
          </w:pPr>
          <w:r w:rsidRPr="00C93117">
            <w:rPr>
              <w:rStyle w:val="PlaceholderText"/>
            </w:rPr>
            <w:t>Choose an item.</w:t>
          </w:r>
        </w:p>
      </w:docPartBody>
    </w:docPart>
    <w:docPart>
      <w:docPartPr>
        <w:name w:val="38455907082F434098D3B17D3E08C8D4"/>
        <w:category>
          <w:name w:val="General"/>
          <w:gallery w:val="placeholder"/>
        </w:category>
        <w:types>
          <w:type w:val="bbPlcHdr"/>
        </w:types>
        <w:behaviors>
          <w:behavior w:val="content"/>
        </w:behaviors>
        <w:guid w:val="{217ADF4F-1577-42DB-A85A-608D0A9589C1}"/>
      </w:docPartPr>
      <w:docPartBody>
        <w:p w:rsidR="00171DD8" w:rsidRDefault="00BC478C" w:rsidP="00BC478C">
          <w:pPr>
            <w:pStyle w:val="38455907082F434098D3B17D3E08C8D4"/>
          </w:pPr>
          <w:r w:rsidRPr="00C93117">
            <w:rPr>
              <w:rStyle w:val="PlaceholderText"/>
            </w:rPr>
            <w:t>Choose an item.</w:t>
          </w:r>
        </w:p>
      </w:docPartBody>
    </w:docPart>
    <w:docPart>
      <w:docPartPr>
        <w:name w:val="EC8D1C664AD9478BB5D0EE6C7506E32D"/>
        <w:category>
          <w:name w:val="General"/>
          <w:gallery w:val="placeholder"/>
        </w:category>
        <w:types>
          <w:type w:val="bbPlcHdr"/>
        </w:types>
        <w:behaviors>
          <w:behavior w:val="content"/>
        </w:behaviors>
        <w:guid w:val="{00BFBDA3-0EC3-47EC-A9E0-174F2D42FDBA}"/>
      </w:docPartPr>
      <w:docPartBody>
        <w:p w:rsidR="00171DD8" w:rsidRDefault="00BC478C" w:rsidP="00BC478C">
          <w:pPr>
            <w:pStyle w:val="EC8D1C664AD9478BB5D0EE6C7506E32D"/>
          </w:pPr>
          <w:r w:rsidRPr="00C93117">
            <w:rPr>
              <w:rStyle w:val="PlaceholderText"/>
            </w:rPr>
            <w:t>Choose an item.</w:t>
          </w:r>
        </w:p>
      </w:docPartBody>
    </w:docPart>
    <w:docPart>
      <w:docPartPr>
        <w:name w:val="6D976BBAC21849139B7D69A0C7EE6FF7"/>
        <w:category>
          <w:name w:val="General"/>
          <w:gallery w:val="placeholder"/>
        </w:category>
        <w:types>
          <w:type w:val="bbPlcHdr"/>
        </w:types>
        <w:behaviors>
          <w:behavior w:val="content"/>
        </w:behaviors>
        <w:guid w:val="{4EF1C68E-BFAF-4A3A-B89B-A07755B62470}"/>
      </w:docPartPr>
      <w:docPartBody>
        <w:p w:rsidR="00171DD8" w:rsidRDefault="00BC478C" w:rsidP="00BC478C">
          <w:pPr>
            <w:pStyle w:val="6D976BBAC21849139B7D69A0C7EE6FF7"/>
          </w:pPr>
          <w:r w:rsidRPr="00C93117">
            <w:rPr>
              <w:rStyle w:val="PlaceholderText"/>
            </w:rPr>
            <w:t>Choose an item.</w:t>
          </w:r>
        </w:p>
      </w:docPartBody>
    </w:docPart>
    <w:docPart>
      <w:docPartPr>
        <w:name w:val="D76389C19C4F4673B2741AE99687844A"/>
        <w:category>
          <w:name w:val="General"/>
          <w:gallery w:val="placeholder"/>
        </w:category>
        <w:types>
          <w:type w:val="bbPlcHdr"/>
        </w:types>
        <w:behaviors>
          <w:behavior w:val="content"/>
        </w:behaviors>
        <w:guid w:val="{0F66E9F2-E245-466A-85F4-7A6CCCA6D54B}"/>
      </w:docPartPr>
      <w:docPartBody>
        <w:p w:rsidR="0025395D" w:rsidRDefault="00171DD8" w:rsidP="00171DD8">
          <w:pPr>
            <w:pStyle w:val="D76389C19C4F4673B2741AE99687844A"/>
          </w:pPr>
          <w:r w:rsidRPr="00C93117">
            <w:rPr>
              <w:rStyle w:val="PlaceholderText"/>
            </w:rPr>
            <w:t>Choose an item.</w:t>
          </w:r>
        </w:p>
      </w:docPartBody>
    </w:docPart>
    <w:docPart>
      <w:docPartPr>
        <w:name w:val="2D4541F493F248C78D763EE83B4D357E"/>
        <w:category>
          <w:name w:val="General"/>
          <w:gallery w:val="placeholder"/>
        </w:category>
        <w:types>
          <w:type w:val="bbPlcHdr"/>
        </w:types>
        <w:behaviors>
          <w:behavior w:val="content"/>
        </w:behaviors>
        <w:guid w:val="{BB493FBD-3B1A-47C4-9A4F-BC66337E1A35}"/>
      </w:docPartPr>
      <w:docPartBody>
        <w:p w:rsidR="0025395D" w:rsidRDefault="00171DD8" w:rsidP="00171DD8">
          <w:pPr>
            <w:pStyle w:val="2D4541F493F248C78D763EE83B4D357E"/>
          </w:pPr>
          <w:r w:rsidRPr="00C93117">
            <w:rPr>
              <w:rStyle w:val="PlaceholderText"/>
            </w:rPr>
            <w:t>Choose an item.</w:t>
          </w:r>
        </w:p>
      </w:docPartBody>
    </w:docPart>
    <w:docPart>
      <w:docPartPr>
        <w:name w:val="CD8D6ED16C1749F48DFD9CF3D530C96B"/>
        <w:category>
          <w:name w:val="General"/>
          <w:gallery w:val="placeholder"/>
        </w:category>
        <w:types>
          <w:type w:val="bbPlcHdr"/>
        </w:types>
        <w:behaviors>
          <w:behavior w:val="content"/>
        </w:behaviors>
        <w:guid w:val="{06F038D7-0D35-4006-9EC5-92C4B92BA815}"/>
      </w:docPartPr>
      <w:docPartBody>
        <w:p w:rsidR="0025395D" w:rsidRDefault="00171DD8" w:rsidP="00171DD8">
          <w:pPr>
            <w:pStyle w:val="CD8D6ED16C1749F48DFD9CF3D530C96B"/>
          </w:pPr>
          <w:r w:rsidRPr="00C9311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Calibri"/>
    <w:charset w:val="00"/>
    <w:family w:val="swiss"/>
    <w:pitch w:val="variable"/>
    <w:sig w:usb0="00000001" w:usb1="5000604B" w:usb2="00000000" w:usb3="00000000" w:csb0="00000093" w:csb1="00000000"/>
  </w:font>
  <w:font w:name="Times New Roman (Corps CS)">
    <w:altName w:val="Times New Roman"/>
    <w:charset w:val="00"/>
    <w:family w:val="roman"/>
    <w:pitch w:val="default"/>
  </w:font>
  <w:font w:name="Aptos">
    <w:altName w:val="Calibri"/>
    <w:charset w:val="00"/>
    <w:family w:val="roman"/>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D63"/>
    <w:rsid w:val="000054B9"/>
    <w:rsid w:val="000201BD"/>
    <w:rsid w:val="00022819"/>
    <w:rsid w:val="00043002"/>
    <w:rsid w:val="00092409"/>
    <w:rsid w:val="000A46B3"/>
    <w:rsid w:val="000C36D3"/>
    <w:rsid w:val="000D0122"/>
    <w:rsid w:val="000D286C"/>
    <w:rsid w:val="000E4B62"/>
    <w:rsid w:val="000E7275"/>
    <w:rsid w:val="0011512E"/>
    <w:rsid w:val="001329AA"/>
    <w:rsid w:val="00152F85"/>
    <w:rsid w:val="00171DA1"/>
    <w:rsid w:val="00171DD8"/>
    <w:rsid w:val="0019434B"/>
    <w:rsid w:val="001D060D"/>
    <w:rsid w:val="001E1F7B"/>
    <w:rsid w:val="001E2C1C"/>
    <w:rsid w:val="001F24E2"/>
    <w:rsid w:val="001F66A1"/>
    <w:rsid w:val="00212867"/>
    <w:rsid w:val="00217959"/>
    <w:rsid w:val="00222D0D"/>
    <w:rsid w:val="00225E4C"/>
    <w:rsid w:val="00226259"/>
    <w:rsid w:val="00230410"/>
    <w:rsid w:val="0025395D"/>
    <w:rsid w:val="00274BB7"/>
    <w:rsid w:val="0028747D"/>
    <w:rsid w:val="00296D7F"/>
    <w:rsid w:val="002A599F"/>
    <w:rsid w:val="002B397F"/>
    <w:rsid w:val="002B5075"/>
    <w:rsid w:val="002C2C5C"/>
    <w:rsid w:val="002D7742"/>
    <w:rsid w:val="003057A5"/>
    <w:rsid w:val="0030631C"/>
    <w:rsid w:val="00312D63"/>
    <w:rsid w:val="00346C8B"/>
    <w:rsid w:val="0037086D"/>
    <w:rsid w:val="00380F07"/>
    <w:rsid w:val="00387AE0"/>
    <w:rsid w:val="003951FC"/>
    <w:rsid w:val="003B4F76"/>
    <w:rsid w:val="003C151B"/>
    <w:rsid w:val="003E65C4"/>
    <w:rsid w:val="003F440D"/>
    <w:rsid w:val="003F5D5C"/>
    <w:rsid w:val="00413243"/>
    <w:rsid w:val="0041356A"/>
    <w:rsid w:val="00414F14"/>
    <w:rsid w:val="0042787A"/>
    <w:rsid w:val="00434EF2"/>
    <w:rsid w:val="00436D36"/>
    <w:rsid w:val="00452490"/>
    <w:rsid w:val="00454D82"/>
    <w:rsid w:val="00463BDC"/>
    <w:rsid w:val="00481595"/>
    <w:rsid w:val="0049194E"/>
    <w:rsid w:val="004A0163"/>
    <w:rsid w:val="004A4985"/>
    <w:rsid w:val="004A749C"/>
    <w:rsid w:val="004F54CC"/>
    <w:rsid w:val="00546BEA"/>
    <w:rsid w:val="005542CC"/>
    <w:rsid w:val="00577847"/>
    <w:rsid w:val="005A3D28"/>
    <w:rsid w:val="005B04A1"/>
    <w:rsid w:val="005B0F48"/>
    <w:rsid w:val="005C1C2C"/>
    <w:rsid w:val="005D50CA"/>
    <w:rsid w:val="005E7435"/>
    <w:rsid w:val="006034B1"/>
    <w:rsid w:val="00607699"/>
    <w:rsid w:val="0062179E"/>
    <w:rsid w:val="006237D3"/>
    <w:rsid w:val="006254AC"/>
    <w:rsid w:val="00630CF6"/>
    <w:rsid w:val="006378BD"/>
    <w:rsid w:val="006677EC"/>
    <w:rsid w:val="0067016B"/>
    <w:rsid w:val="0067635C"/>
    <w:rsid w:val="00685911"/>
    <w:rsid w:val="00697BE5"/>
    <w:rsid w:val="006B67FA"/>
    <w:rsid w:val="006C3177"/>
    <w:rsid w:val="0070399F"/>
    <w:rsid w:val="0070471D"/>
    <w:rsid w:val="007268C1"/>
    <w:rsid w:val="007321AD"/>
    <w:rsid w:val="00736F31"/>
    <w:rsid w:val="00741CF2"/>
    <w:rsid w:val="00742EE6"/>
    <w:rsid w:val="00744222"/>
    <w:rsid w:val="00752DF4"/>
    <w:rsid w:val="007539BB"/>
    <w:rsid w:val="0076046E"/>
    <w:rsid w:val="007632FA"/>
    <w:rsid w:val="007644F8"/>
    <w:rsid w:val="0078395B"/>
    <w:rsid w:val="007958F3"/>
    <w:rsid w:val="007E2D90"/>
    <w:rsid w:val="008016C5"/>
    <w:rsid w:val="008333A3"/>
    <w:rsid w:val="00842706"/>
    <w:rsid w:val="00843496"/>
    <w:rsid w:val="00854CDA"/>
    <w:rsid w:val="00861C31"/>
    <w:rsid w:val="00875B74"/>
    <w:rsid w:val="00876C65"/>
    <w:rsid w:val="00883A2B"/>
    <w:rsid w:val="00884AD5"/>
    <w:rsid w:val="008E5982"/>
    <w:rsid w:val="0092622F"/>
    <w:rsid w:val="00937236"/>
    <w:rsid w:val="00937A97"/>
    <w:rsid w:val="0096066B"/>
    <w:rsid w:val="009773C1"/>
    <w:rsid w:val="00987749"/>
    <w:rsid w:val="00997726"/>
    <w:rsid w:val="009B4F80"/>
    <w:rsid w:val="009C73A9"/>
    <w:rsid w:val="00A57EA9"/>
    <w:rsid w:val="00A6614E"/>
    <w:rsid w:val="00A7230F"/>
    <w:rsid w:val="00A743A7"/>
    <w:rsid w:val="00A77766"/>
    <w:rsid w:val="00A857D0"/>
    <w:rsid w:val="00AA05DD"/>
    <w:rsid w:val="00AA2060"/>
    <w:rsid w:val="00AA263C"/>
    <w:rsid w:val="00AA421C"/>
    <w:rsid w:val="00AB55A7"/>
    <w:rsid w:val="00AB78A8"/>
    <w:rsid w:val="00AD484B"/>
    <w:rsid w:val="00AD7F24"/>
    <w:rsid w:val="00AE2E97"/>
    <w:rsid w:val="00B4188C"/>
    <w:rsid w:val="00B65B19"/>
    <w:rsid w:val="00B80026"/>
    <w:rsid w:val="00B860A3"/>
    <w:rsid w:val="00B86E43"/>
    <w:rsid w:val="00BA1A5C"/>
    <w:rsid w:val="00BC1818"/>
    <w:rsid w:val="00BC478C"/>
    <w:rsid w:val="00BD58F0"/>
    <w:rsid w:val="00BF0CBE"/>
    <w:rsid w:val="00BF682D"/>
    <w:rsid w:val="00C07C8D"/>
    <w:rsid w:val="00C104F7"/>
    <w:rsid w:val="00C132E6"/>
    <w:rsid w:val="00C3185C"/>
    <w:rsid w:val="00C36D1B"/>
    <w:rsid w:val="00C61381"/>
    <w:rsid w:val="00CA137D"/>
    <w:rsid w:val="00CA498A"/>
    <w:rsid w:val="00CB40E6"/>
    <w:rsid w:val="00CC14A5"/>
    <w:rsid w:val="00CC3F43"/>
    <w:rsid w:val="00CD32C9"/>
    <w:rsid w:val="00CD6F2B"/>
    <w:rsid w:val="00CE744A"/>
    <w:rsid w:val="00D43F06"/>
    <w:rsid w:val="00D8469B"/>
    <w:rsid w:val="00D978C8"/>
    <w:rsid w:val="00DB25B1"/>
    <w:rsid w:val="00DD055D"/>
    <w:rsid w:val="00DE1347"/>
    <w:rsid w:val="00DF5AA4"/>
    <w:rsid w:val="00E1212C"/>
    <w:rsid w:val="00E20AE0"/>
    <w:rsid w:val="00E43D2F"/>
    <w:rsid w:val="00E46E15"/>
    <w:rsid w:val="00E46E7C"/>
    <w:rsid w:val="00E5619E"/>
    <w:rsid w:val="00E74B7B"/>
    <w:rsid w:val="00E75618"/>
    <w:rsid w:val="00E91FD5"/>
    <w:rsid w:val="00E92FBB"/>
    <w:rsid w:val="00E975BF"/>
    <w:rsid w:val="00EF4E3F"/>
    <w:rsid w:val="00F2126F"/>
    <w:rsid w:val="00F46F7E"/>
    <w:rsid w:val="00F562C0"/>
    <w:rsid w:val="00F7251D"/>
    <w:rsid w:val="00FA6B39"/>
    <w:rsid w:val="00FC28C7"/>
  </w:rsids>
  <m:mathPr>
    <m:mathFont m:val="Cambria Math"/>
    <m:brkBin m:val="before"/>
    <m:brkBinSub m:val="--"/>
    <m:smallFrac m:val="0"/>
    <m:dispDef/>
    <m:lMargin m:val="0"/>
    <m:rMargin m:val="0"/>
    <m:defJc m:val="centerGroup"/>
    <m:wrapIndent m:val="1440"/>
    <m:intLim m:val="subSup"/>
    <m:naryLim m:val="undOvr"/>
  </m:mathPr>
  <w:themeFontLang w:val="fr-L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LU" w:eastAsia="fr-L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1DD8"/>
    <w:rPr>
      <w:color w:val="808080"/>
    </w:rPr>
  </w:style>
  <w:style w:type="paragraph" w:customStyle="1" w:styleId="A0B6014A6D6740BA81DD7B9A3D56BF2A">
    <w:name w:val="A0B6014A6D6740BA81DD7B9A3D56BF2A"/>
    <w:rsid w:val="008E5982"/>
  </w:style>
  <w:style w:type="paragraph" w:customStyle="1" w:styleId="6F38C2F9850348F289EBA4D47282D06A">
    <w:name w:val="6F38C2F9850348F289EBA4D47282D06A"/>
    <w:rsid w:val="008E5982"/>
  </w:style>
  <w:style w:type="paragraph" w:customStyle="1" w:styleId="7A7909555F7C4F46879CC9C88E053970">
    <w:name w:val="7A7909555F7C4F46879CC9C88E053970"/>
    <w:rsid w:val="008E5982"/>
  </w:style>
  <w:style w:type="paragraph" w:customStyle="1" w:styleId="A2F08B6CC4B4424B8C01CECE3D75DBC4">
    <w:name w:val="A2F08B6CC4B4424B8C01CECE3D75DBC4"/>
    <w:rsid w:val="008E5982"/>
  </w:style>
  <w:style w:type="paragraph" w:customStyle="1" w:styleId="8C3467841B144B62A935C16058F1D5B5">
    <w:name w:val="8C3467841B144B62A935C16058F1D5B5"/>
    <w:rsid w:val="008E5982"/>
  </w:style>
  <w:style w:type="paragraph" w:customStyle="1" w:styleId="3044E0E953444C50B5B7BD34840E10FC">
    <w:name w:val="3044E0E953444C50B5B7BD34840E10FC"/>
    <w:rsid w:val="008E5982"/>
  </w:style>
  <w:style w:type="paragraph" w:customStyle="1" w:styleId="16B88F4A16BF45B3A964DBA147732E20">
    <w:name w:val="16B88F4A16BF45B3A964DBA147732E20"/>
    <w:rsid w:val="008E5982"/>
  </w:style>
  <w:style w:type="paragraph" w:customStyle="1" w:styleId="41CB1C9085C04A41BF95C4708511EE3B">
    <w:name w:val="41CB1C9085C04A41BF95C4708511EE3B"/>
    <w:rsid w:val="00152F85"/>
    <w:pPr>
      <w:spacing w:before="100" w:beforeAutospacing="1" w:after="100" w:afterAutospacing="1" w:line="240" w:lineRule="auto"/>
      <w:outlineLvl w:val="0"/>
    </w:pPr>
    <w:rPr>
      <w:rFonts w:ascii="Times New Roman" w:hAnsi="Times New Roman" w:cs="Times New Roman"/>
      <w:b/>
      <w:bCs/>
      <w:kern w:val="36"/>
      <w:sz w:val="48"/>
      <w:szCs w:val="48"/>
      <w:lang w:val="en-GB" w:eastAsia="en-GB"/>
    </w:rPr>
  </w:style>
  <w:style w:type="paragraph" w:customStyle="1" w:styleId="D76389C19C4F4673B2741AE99687844A">
    <w:name w:val="D76389C19C4F4673B2741AE99687844A"/>
    <w:rsid w:val="00171DD8"/>
    <w:pPr>
      <w:spacing w:line="278" w:lineRule="auto"/>
    </w:pPr>
    <w:rPr>
      <w:kern w:val="2"/>
      <w:sz w:val="24"/>
      <w:szCs w:val="24"/>
      <w14:ligatures w14:val="standardContextual"/>
    </w:rPr>
  </w:style>
  <w:style w:type="paragraph" w:customStyle="1" w:styleId="65225F227E3342F99C1A050D517DF5A0">
    <w:name w:val="65225F227E3342F99C1A050D517DF5A0"/>
    <w:rsid w:val="00D8469B"/>
    <w:rPr>
      <w:kern w:val="2"/>
      <w14:ligatures w14:val="standardContextual"/>
    </w:rPr>
  </w:style>
  <w:style w:type="paragraph" w:customStyle="1" w:styleId="0A54B4C184334BAFAD539520BA0DF46D">
    <w:name w:val="0A54B4C184334BAFAD539520BA0DF46D"/>
    <w:rsid w:val="00D8469B"/>
    <w:rPr>
      <w:kern w:val="2"/>
      <w14:ligatures w14:val="standardContextual"/>
    </w:rPr>
  </w:style>
  <w:style w:type="paragraph" w:customStyle="1" w:styleId="24AD8CE0F64043FAB9FB512357B58684">
    <w:name w:val="24AD8CE0F64043FAB9FB512357B58684"/>
    <w:rsid w:val="00D8469B"/>
    <w:rPr>
      <w:kern w:val="2"/>
      <w14:ligatures w14:val="standardContextual"/>
    </w:rPr>
  </w:style>
  <w:style w:type="paragraph" w:customStyle="1" w:styleId="2D4541F493F248C78D763EE83B4D357E">
    <w:name w:val="2D4541F493F248C78D763EE83B4D357E"/>
    <w:rsid w:val="00171DD8"/>
    <w:pPr>
      <w:spacing w:line="278" w:lineRule="auto"/>
    </w:pPr>
    <w:rPr>
      <w:kern w:val="2"/>
      <w:sz w:val="24"/>
      <w:szCs w:val="24"/>
      <w14:ligatures w14:val="standardContextual"/>
    </w:rPr>
  </w:style>
  <w:style w:type="paragraph" w:customStyle="1" w:styleId="D5DA59351457478E83268D3CB262894F">
    <w:name w:val="D5DA59351457478E83268D3CB262894F"/>
    <w:rsid w:val="00D8469B"/>
    <w:rPr>
      <w:kern w:val="2"/>
      <w14:ligatures w14:val="standardContextual"/>
    </w:rPr>
  </w:style>
  <w:style w:type="paragraph" w:customStyle="1" w:styleId="ED0FDDDEF4E84639953DF7E28B94CB4F">
    <w:name w:val="ED0FDDDEF4E84639953DF7E28B94CB4F"/>
    <w:rsid w:val="00D8469B"/>
    <w:rPr>
      <w:kern w:val="2"/>
      <w14:ligatures w14:val="standardContextual"/>
    </w:rPr>
  </w:style>
  <w:style w:type="paragraph" w:customStyle="1" w:styleId="AE559A776F674CCCBA830A241FD72E08">
    <w:name w:val="AE559A776F674CCCBA830A241FD72E08"/>
    <w:rsid w:val="00D8469B"/>
    <w:rPr>
      <w:kern w:val="2"/>
      <w14:ligatures w14:val="standardContextual"/>
    </w:rPr>
  </w:style>
  <w:style w:type="paragraph" w:customStyle="1" w:styleId="6199F88B50854F97B594D2ACEA0A6DE0">
    <w:name w:val="6199F88B50854F97B594D2ACEA0A6DE0"/>
    <w:rsid w:val="00D8469B"/>
    <w:rPr>
      <w:kern w:val="2"/>
      <w14:ligatures w14:val="standardContextual"/>
    </w:rPr>
  </w:style>
  <w:style w:type="paragraph" w:customStyle="1" w:styleId="9B40C58DBE634A1F84FB9CB346F49099">
    <w:name w:val="9B40C58DBE634A1F84FB9CB346F49099"/>
    <w:rsid w:val="00D8469B"/>
    <w:rPr>
      <w:kern w:val="2"/>
      <w14:ligatures w14:val="standardContextual"/>
    </w:rPr>
  </w:style>
  <w:style w:type="paragraph" w:customStyle="1" w:styleId="0E22EE0733184025A7CCA71E2C0E03B6">
    <w:name w:val="0E22EE0733184025A7CCA71E2C0E03B6"/>
    <w:rsid w:val="00D8469B"/>
    <w:rPr>
      <w:kern w:val="2"/>
      <w14:ligatures w14:val="standardContextual"/>
    </w:rPr>
  </w:style>
  <w:style w:type="paragraph" w:customStyle="1" w:styleId="CD8D6ED16C1749F48DFD9CF3D530C96B">
    <w:name w:val="CD8D6ED16C1749F48DFD9CF3D530C96B"/>
    <w:rsid w:val="00171DD8"/>
    <w:pPr>
      <w:spacing w:line="278" w:lineRule="auto"/>
    </w:pPr>
    <w:rPr>
      <w:kern w:val="2"/>
      <w:sz w:val="24"/>
      <w:szCs w:val="24"/>
      <w14:ligatures w14:val="standardContextual"/>
    </w:rPr>
  </w:style>
  <w:style w:type="paragraph" w:customStyle="1" w:styleId="8C2B43BA05E4482AAC2813D14BE6D6CA">
    <w:name w:val="8C2B43BA05E4482AAC2813D14BE6D6CA"/>
    <w:rsid w:val="007644F8"/>
    <w:pPr>
      <w:spacing w:line="278" w:lineRule="auto"/>
    </w:pPr>
    <w:rPr>
      <w:kern w:val="2"/>
      <w:sz w:val="24"/>
      <w:szCs w:val="24"/>
      <w14:ligatures w14:val="standardContextual"/>
    </w:rPr>
  </w:style>
  <w:style w:type="paragraph" w:customStyle="1" w:styleId="72F3F6FFD66543938AD56CB2DDD26B81">
    <w:name w:val="72F3F6FFD66543938AD56CB2DDD26B81"/>
    <w:rsid w:val="007644F8"/>
    <w:pPr>
      <w:spacing w:line="278" w:lineRule="auto"/>
    </w:pPr>
    <w:rPr>
      <w:kern w:val="2"/>
      <w:sz w:val="24"/>
      <w:szCs w:val="24"/>
      <w14:ligatures w14:val="standardContextual"/>
    </w:rPr>
  </w:style>
  <w:style w:type="paragraph" w:customStyle="1" w:styleId="E6AFDBEEDA464B32BADE0B943B448E5E">
    <w:name w:val="E6AFDBEEDA464B32BADE0B943B448E5E"/>
    <w:rsid w:val="007644F8"/>
    <w:pPr>
      <w:spacing w:line="278" w:lineRule="auto"/>
    </w:pPr>
    <w:rPr>
      <w:kern w:val="2"/>
      <w:sz w:val="24"/>
      <w:szCs w:val="24"/>
      <w14:ligatures w14:val="standardContextual"/>
    </w:rPr>
  </w:style>
  <w:style w:type="paragraph" w:customStyle="1" w:styleId="75BE28010A354E90A75A4574FEDDBE45">
    <w:name w:val="75BE28010A354E90A75A4574FEDDBE45"/>
    <w:rsid w:val="007644F8"/>
    <w:pPr>
      <w:spacing w:line="278" w:lineRule="auto"/>
    </w:pPr>
    <w:rPr>
      <w:kern w:val="2"/>
      <w:sz w:val="24"/>
      <w:szCs w:val="24"/>
      <w14:ligatures w14:val="standardContextual"/>
    </w:rPr>
  </w:style>
  <w:style w:type="paragraph" w:customStyle="1" w:styleId="3AAF2FDE70E74DEA8F27F5204BF42D4F">
    <w:name w:val="3AAF2FDE70E74DEA8F27F5204BF42D4F"/>
    <w:rsid w:val="007644F8"/>
    <w:pPr>
      <w:spacing w:line="278" w:lineRule="auto"/>
    </w:pPr>
    <w:rPr>
      <w:kern w:val="2"/>
      <w:sz w:val="24"/>
      <w:szCs w:val="24"/>
      <w14:ligatures w14:val="standardContextual"/>
    </w:rPr>
  </w:style>
  <w:style w:type="paragraph" w:customStyle="1" w:styleId="A2D224B547624FD28B6F776E691EC540">
    <w:name w:val="A2D224B547624FD28B6F776E691EC540"/>
    <w:rsid w:val="007644F8"/>
    <w:pPr>
      <w:spacing w:line="278" w:lineRule="auto"/>
    </w:pPr>
    <w:rPr>
      <w:kern w:val="2"/>
      <w:sz w:val="24"/>
      <w:szCs w:val="24"/>
      <w14:ligatures w14:val="standardContextual"/>
    </w:rPr>
  </w:style>
  <w:style w:type="paragraph" w:customStyle="1" w:styleId="2018C4A05F51467C82CFE207984F1285">
    <w:name w:val="2018C4A05F51467C82CFE207984F1285"/>
    <w:rsid w:val="007644F8"/>
    <w:pPr>
      <w:spacing w:line="278" w:lineRule="auto"/>
    </w:pPr>
    <w:rPr>
      <w:kern w:val="2"/>
      <w:sz w:val="24"/>
      <w:szCs w:val="24"/>
      <w14:ligatures w14:val="standardContextual"/>
    </w:rPr>
  </w:style>
  <w:style w:type="paragraph" w:customStyle="1" w:styleId="F71EEBDA81904B8EB7C741B70090DE62">
    <w:name w:val="F71EEBDA81904B8EB7C741B70090DE62"/>
    <w:rsid w:val="007644F8"/>
    <w:pPr>
      <w:spacing w:line="278" w:lineRule="auto"/>
    </w:pPr>
    <w:rPr>
      <w:kern w:val="2"/>
      <w:sz w:val="24"/>
      <w:szCs w:val="24"/>
      <w14:ligatures w14:val="standardContextual"/>
    </w:rPr>
  </w:style>
  <w:style w:type="paragraph" w:customStyle="1" w:styleId="E47916158E8F4D23BA47B40BB1F0579F">
    <w:name w:val="E47916158E8F4D23BA47B40BB1F0579F"/>
    <w:rsid w:val="007644F8"/>
    <w:pPr>
      <w:spacing w:line="278" w:lineRule="auto"/>
    </w:pPr>
    <w:rPr>
      <w:kern w:val="2"/>
      <w:sz w:val="24"/>
      <w:szCs w:val="24"/>
      <w14:ligatures w14:val="standardContextual"/>
    </w:rPr>
  </w:style>
  <w:style w:type="paragraph" w:customStyle="1" w:styleId="A0B4D4AE08224D9197F3CD6963EF7456">
    <w:name w:val="A0B4D4AE08224D9197F3CD6963EF7456"/>
    <w:rsid w:val="007644F8"/>
    <w:pPr>
      <w:spacing w:line="278" w:lineRule="auto"/>
    </w:pPr>
    <w:rPr>
      <w:kern w:val="2"/>
      <w:sz w:val="24"/>
      <w:szCs w:val="24"/>
      <w14:ligatures w14:val="standardContextual"/>
    </w:rPr>
  </w:style>
  <w:style w:type="paragraph" w:customStyle="1" w:styleId="3ECD291FF4D041A7B21573187FD0C6C7">
    <w:name w:val="3ECD291FF4D041A7B21573187FD0C6C7"/>
    <w:rsid w:val="007644F8"/>
    <w:pPr>
      <w:spacing w:line="278" w:lineRule="auto"/>
    </w:pPr>
    <w:rPr>
      <w:kern w:val="2"/>
      <w:sz w:val="24"/>
      <w:szCs w:val="24"/>
      <w14:ligatures w14:val="standardContextual"/>
    </w:rPr>
  </w:style>
  <w:style w:type="paragraph" w:customStyle="1" w:styleId="FBA8ACDFC17949149B26ADD56F0CFFAA">
    <w:name w:val="FBA8ACDFC17949149B26ADD56F0CFFAA"/>
    <w:rsid w:val="007644F8"/>
    <w:pPr>
      <w:spacing w:line="278" w:lineRule="auto"/>
    </w:pPr>
    <w:rPr>
      <w:kern w:val="2"/>
      <w:sz w:val="24"/>
      <w:szCs w:val="24"/>
      <w14:ligatures w14:val="standardContextual"/>
    </w:rPr>
  </w:style>
  <w:style w:type="paragraph" w:customStyle="1" w:styleId="28090A8EAFDF4C44B15F28A89E7F172B">
    <w:name w:val="28090A8EAFDF4C44B15F28A89E7F172B"/>
    <w:rsid w:val="00CA137D"/>
    <w:pPr>
      <w:spacing w:line="278" w:lineRule="auto"/>
    </w:pPr>
    <w:rPr>
      <w:kern w:val="2"/>
      <w:sz w:val="24"/>
      <w:szCs w:val="24"/>
      <w14:ligatures w14:val="standardContextual"/>
    </w:rPr>
  </w:style>
  <w:style w:type="paragraph" w:customStyle="1" w:styleId="11ADB7FA93D64918B45FE67B29B65816">
    <w:name w:val="11ADB7FA93D64918B45FE67B29B65816"/>
    <w:rsid w:val="00BC478C"/>
    <w:pPr>
      <w:spacing w:line="278" w:lineRule="auto"/>
    </w:pPr>
    <w:rPr>
      <w:kern w:val="2"/>
      <w:sz w:val="24"/>
      <w:szCs w:val="24"/>
      <w14:ligatures w14:val="standardContextual"/>
    </w:rPr>
  </w:style>
  <w:style w:type="paragraph" w:customStyle="1" w:styleId="A8D0C32848674A798CB400210C419016">
    <w:name w:val="A8D0C32848674A798CB400210C419016"/>
    <w:rsid w:val="00BC478C"/>
    <w:pPr>
      <w:spacing w:line="278" w:lineRule="auto"/>
    </w:pPr>
    <w:rPr>
      <w:kern w:val="2"/>
      <w:sz w:val="24"/>
      <w:szCs w:val="24"/>
      <w14:ligatures w14:val="standardContextual"/>
    </w:rPr>
  </w:style>
  <w:style w:type="paragraph" w:customStyle="1" w:styleId="38455907082F434098D3B17D3E08C8D4">
    <w:name w:val="38455907082F434098D3B17D3E08C8D4"/>
    <w:rsid w:val="00BC478C"/>
    <w:pPr>
      <w:spacing w:line="278" w:lineRule="auto"/>
    </w:pPr>
    <w:rPr>
      <w:kern w:val="2"/>
      <w:sz w:val="24"/>
      <w:szCs w:val="24"/>
      <w14:ligatures w14:val="standardContextual"/>
    </w:rPr>
  </w:style>
  <w:style w:type="paragraph" w:customStyle="1" w:styleId="EC8D1C664AD9478BB5D0EE6C7506E32D">
    <w:name w:val="EC8D1C664AD9478BB5D0EE6C7506E32D"/>
    <w:rsid w:val="00BC478C"/>
    <w:pPr>
      <w:spacing w:line="278" w:lineRule="auto"/>
    </w:pPr>
    <w:rPr>
      <w:kern w:val="2"/>
      <w:sz w:val="24"/>
      <w:szCs w:val="24"/>
      <w14:ligatures w14:val="standardContextual"/>
    </w:rPr>
  </w:style>
  <w:style w:type="paragraph" w:customStyle="1" w:styleId="6D976BBAC21849139B7D69A0C7EE6FF7">
    <w:name w:val="6D976BBAC21849139B7D69A0C7EE6FF7"/>
    <w:rsid w:val="00BC478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013D8-0778-40A0-8C7F-7A05E881F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2589</Words>
  <Characters>14241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2026-08-27T08:19:00Z</dcterms:created>
  <dcterms:modified xsi:type="dcterms:W3CDTF">2026-10-19T15:34:00Z</dcterms:modified>
</cp:coreProperties>
</file>