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BBEB2" w14:textId="21291070" w:rsidR="003B1F0A" w:rsidRPr="00667E03" w:rsidRDefault="005E30E9" w:rsidP="00221DEB">
      <w:pPr>
        <w:pStyle w:val="Title"/>
        <w:jc w:val="both"/>
        <w:rPr>
          <w:lang w:val="en-US"/>
        </w:rPr>
      </w:pPr>
      <w:bookmarkStart w:id="0" w:name="_Hlk125963410"/>
      <w:r w:rsidRPr="005E30E9">
        <w:rPr>
          <w:lang w:val="en-US"/>
        </w:rPr>
        <w:t>INVESTMENT FUND MANAGERS (“IFM”) – TYPE(S) OF REQUESTED  AUTHORISATION(S)/REGISTRATION(S)</w:t>
      </w:r>
      <w:bookmarkEnd w:id="0"/>
      <w:r w:rsidR="00A441A9" w:rsidRPr="00A441A9">
        <w:rPr>
          <w:lang w:val="en-US"/>
        </w:rPr>
        <w:t xml:space="preserve"> </w:t>
      </w:r>
    </w:p>
    <w:p w14:paraId="6ACF7247" w14:textId="77777777" w:rsidR="003201A9" w:rsidRDefault="003201A9" w:rsidP="003470E4">
      <w:pPr>
        <w:spacing w:before="120"/>
        <w:rPr>
          <w:lang w:val="en-US"/>
        </w:rPr>
      </w:pPr>
    </w:p>
    <w:p w14:paraId="335FEFCD" w14:textId="3F686591" w:rsidR="00667E03" w:rsidRPr="00E44AE6" w:rsidRDefault="005E30E9" w:rsidP="00667E03">
      <w:pPr>
        <w:pStyle w:val="ListParagraph"/>
        <w:numPr>
          <w:ilvl w:val="0"/>
          <w:numId w:val="36"/>
        </w:numPr>
        <w:rPr>
          <w:b/>
          <w:lang w:val="en-US"/>
        </w:rPr>
      </w:pPr>
      <w:r w:rsidRPr="005E30E9">
        <w:rPr>
          <w:b/>
          <w:lang w:val="en-US"/>
        </w:rPr>
        <w:t>TYPE(S) OF REQUESTED AUTHOR</w:t>
      </w:r>
      <w:r w:rsidR="000A0ACF">
        <w:rPr>
          <w:b/>
          <w:lang w:val="en-US"/>
        </w:rPr>
        <w:t>I</w:t>
      </w:r>
      <w:r w:rsidRPr="005E30E9">
        <w:rPr>
          <w:b/>
          <w:lang w:val="en-US"/>
        </w:rPr>
        <w:t>SATION(S)/REGISTRATION(S)</w:t>
      </w:r>
      <w:r w:rsidR="002B36D7" w:rsidRPr="00E44AE6">
        <w:rPr>
          <w:b/>
          <w:lang w:val="en-US"/>
        </w:rPr>
        <w:t xml:space="preserve"> </w:t>
      </w:r>
    </w:p>
    <w:p w14:paraId="027F556E" w14:textId="63AE2C6F" w:rsidR="00667E03" w:rsidRDefault="005E30E9" w:rsidP="00667E03">
      <w:pPr>
        <w:rPr>
          <w:lang w:val="en-US"/>
        </w:rPr>
      </w:pPr>
      <w:r w:rsidRPr="005E30E9">
        <w:rPr>
          <w:lang w:val="en-US"/>
        </w:rPr>
        <w:t xml:space="preserve">Select the </w:t>
      </w:r>
      <w:proofErr w:type="spellStart"/>
      <w:r w:rsidRPr="005E30E9">
        <w:rPr>
          <w:lang w:val="en-US"/>
        </w:rPr>
        <w:t>authorisation</w:t>
      </w:r>
      <w:proofErr w:type="spellEnd"/>
      <w:r w:rsidRPr="005E30E9">
        <w:rPr>
          <w:lang w:val="en-US"/>
        </w:rPr>
        <w:t>(s)/registration(s) you are applying for</w:t>
      </w:r>
    </w:p>
    <w:tbl>
      <w:tblPr>
        <w:tblStyle w:val="TableGrid"/>
        <w:tblW w:w="7761" w:type="dxa"/>
        <w:tblLayout w:type="fixed"/>
        <w:tblLook w:val="04A0" w:firstRow="1" w:lastRow="0" w:firstColumn="1" w:lastColumn="0" w:noHBand="0" w:noVBand="1"/>
      </w:tblPr>
      <w:tblGrid>
        <w:gridCol w:w="5669"/>
        <w:gridCol w:w="2092"/>
      </w:tblGrid>
      <w:tr w:rsidR="007141FF" w:rsidRPr="00B91877" w14:paraId="16988020" w14:textId="77777777" w:rsidTr="00077630">
        <w:tc>
          <w:tcPr>
            <w:tcW w:w="7761" w:type="dxa"/>
            <w:gridSpan w:val="2"/>
          </w:tcPr>
          <w:p w14:paraId="4C5C93A2" w14:textId="261EC451" w:rsidR="007141FF" w:rsidRPr="00B91877" w:rsidRDefault="005E30E9" w:rsidP="007141FF">
            <w:pPr>
              <w:jc w:val="left"/>
            </w:pPr>
            <w:r w:rsidRPr="005E30E9">
              <w:rPr>
                <w:szCs w:val="18"/>
                <w:u w:val="single"/>
              </w:rPr>
              <w:t>IFMs per category</w:t>
            </w:r>
          </w:p>
        </w:tc>
      </w:tr>
      <w:tr w:rsidR="003A4EB8" w:rsidRPr="00B91877" w14:paraId="3A9E54EF" w14:textId="77777777" w:rsidTr="00047C45">
        <w:tc>
          <w:tcPr>
            <w:tcW w:w="5669" w:type="dxa"/>
          </w:tcPr>
          <w:p w14:paraId="600BFCE3" w14:textId="637BA0CF" w:rsidR="003A4EB8" w:rsidRDefault="003A4EB8" w:rsidP="003A4EB8">
            <w:pPr>
              <w:rPr>
                <w:lang w:val="en-US"/>
              </w:rPr>
            </w:pPr>
            <w:r w:rsidRPr="00CF600A">
              <w:rPr>
                <w:color w:val="212322"/>
                <w:szCs w:val="18"/>
              </w:rPr>
              <w:t>Management company set up under Chapter 15 of the Law of 17 December 2010</w:t>
            </w:r>
          </w:p>
        </w:tc>
        <w:tc>
          <w:tcPr>
            <w:tcW w:w="2092" w:type="dxa"/>
            <w:vAlign w:val="center"/>
          </w:tcPr>
          <w:p w14:paraId="46F18594" w14:textId="6CA5E42A" w:rsidR="003A4EB8" w:rsidRPr="00B91877" w:rsidRDefault="005C242F" w:rsidP="003A4EB8">
            <w:pPr>
              <w:jc w:val="center"/>
            </w:pP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Yes"/>
                  </w:ddList>
                </w:ffData>
              </w:fldChar>
            </w:r>
            <w:r>
              <w:rPr>
                <w:lang w:val="fr-LU"/>
              </w:rPr>
              <w:instrText xml:space="preserve"> FORMDROPDOWN </w:instrText>
            </w:r>
            <w:r w:rsidR="00000000">
              <w:rPr>
                <w:lang w:val="fr-LU"/>
              </w:rPr>
            </w:r>
            <w:r w:rsidR="00000000">
              <w:rPr>
                <w:lang w:val="fr-LU"/>
              </w:rPr>
              <w:fldChar w:fldCharType="separate"/>
            </w:r>
            <w:r>
              <w:rPr>
                <w:lang w:val="fr-LU"/>
              </w:rPr>
              <w:fldChar w:fldCharType="end"/>
            </w:r>
          </w:p>
        </w:tc>
      </w:tr>
      <w:tr w:rsidR="008A53E1" w:rsidRPr="00B91877" w14:paraId="43C67938" w14:textId="77777777" w:rsidTr="00047C45">
        <w:tc>
          <w:tcPr>
            <w:tcW w:w="5669" w:type="dxa"/>
          </w:tcPr>
          <w:p w14:paraId="619B0931" w14:textId="30C1E459" w:rsidR="008A53E1" w:rsidRDefault="008A53E1" w:rsidP="008A53E1">
            <w:pPr>
              <w:rPr>
                <w:lang w:val="en-US"/>
              </w:rPr>
            </w:pPr>
            <w:r w:rsidRPr="00CF600A">
              <w:rPr>
                <w:color w:val="212322"/>
                <w:szCs w:val="18"/>
              </w:rPr>
              <w:t>AIFM set up under Chapter 2 of the Law of 12 July 2013</w:t>
            </w:r>
          </w:p>
        </w:tc>
        <w:tc>
          <w:tcPr>
            <w:tcW w:w="2092" w:type="dxa"/>
            <w:vAlign w:val="center"/>
          </w:tcPr>
          <w:p w14:paraId="13BC8EFF" w14:textId="324F7E2F" w:rsidR="008A53E1" w:rsidRPr="00B91877" w:rsidRDefault="005C242F" w:rsidP="008A53E1">
            <w:pPr>
              <w:jc w:val="center"/>
            </w:pP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Yes"/>
                  </w:ddList>
                </w:ffData>
              </w:fldChar>
            </w:r>
            <w:r>
              <w:rPr>
                <w:lang w:val="fr-LU"/>
              </w:rPr>
              <w:instrText xml:space="preserve"> FORMDROPDOWN </w:instrText>
            </w:r>
            <w:r w:rsidR="00000000">
              <w:rPr>
                <w:lang w:val="fr-LU"/>
              </w:rPr>
            </w:r>
            <w:r w:rsidR="00000000">
              <w:rPr>
                <w:lang w:val="fr-LU"/>
              </w:rPr>
              <w:fldChar w:fldCharType="separate"/>
            </w:r>
            <w:r>
              <w:rPr>
                <w:lang w:val="fr-LU"/>
              </w:rPr>
              <w:fldChar w:fldCharType="end"/>
            </w:r>
          </w:p>
        </w:tc>
      </w:tr>
      <w:tr w:rsidR="00667E03" w14:paraId="4C993FB4" w14:textId="77777777" w:rsidTr="00047C45">
        <w:tc>
          <w:tcPr>
            <w:tcW w:w="5669" w:type="dxa"/>
          </w:tcPr>
          <w:p w14:paraId="45A1F88D" w14:textId="6D7C0F0B" w:rsidR="00667E03" w:rsidRDefault="00667E03" w:rsidP="00667E03">
            <w:pPr>
              <w:rPr>
                <w:lang w:val="en-US"/>
              </w:rPr>
            </w:pPr>
            <w:r w:rsidRPr="00CF600A">
              <w:rPr>
                <w:color w:val="212322"/>
                <w:szCs w:val="18"/>
              </w:rPr>
              <w:t xml:space="preserve">Management company set up under Chapter 15 of the Law of 17 December 2010 </w:t>
            </w:r>
            <w:r w:rsidRPr="00CF600A">
              <w:rPr>
                <w:b/>
                <w:bCs/>
                <w:color w:val="212322"/>
                <w:szCs w:val="18"/>
              </w:rPr>
              <w:t>and</w:t>
            </w:r>
            <w:r w:rsidRPr="00CF600A">
              <w:rPr>
                <w:color w:val="212322"/>
                <w:szCs w:val="18"/>
              </w:rPr>
              <w:t xml:space="preserve"> AIFM on the basis of Chapter 2 of the Law of 12 July 2013</w:t>
            </w:r>
          </w:p>
        </w:tc>
        <w:tc>
          <w:tcPr>
            <w:tcW w:w="2092" w:type="dxa"/>
            <w:vAlign w:val="center"/>
          </w:tcPr>
          <w:p w14:paraId="71C924E4" w14:textId="15BA9B51" w:rsidR="00667E03" w:rsidRPr="00B91877" w:rsidRDefault="005C242F" w:rsidP="00667E03">
            <w:pPr>
              <w:jc w:val="center"/>
            </w:pP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Yes"/>
                  </w:ddList>
                </w:ffData>
              </w:fldChar>
            </w:r>
            <w:r>
              <w:rPr>
                <w:lang w:val="fr-LU"/>
              </w:rPr>
              <w:instrText xml:space="preserve"> FORMDROPDOWN </w:instrText>
            </w:r>
            <w:r w:rsidR="00000000">
              <w:rPr>
                <w:lang w:val="fr-LU"/>
              </w:rPr>
            </w:r>
            <w:r w:rsidR="00000000">
              <w:rPr>
                <w:lang w:val="fr-LU"/>
              </w:rPr>
              <w:fldChar w:fldCharType="separate"/>
            </w:r>
            <w:r>
              <w:rPr>
                <w:lang w:val="fr-LU"/>
              </w:rPr>
              <w:fldChar w:fldCharType="end"/>
            </w:r>
          </w:p>
        </w:tc>
      </w:tr>
      <w:tr w:rsidR="00667E03" w14:paraId="1CE3716B" w14:textId="77777777" w:rsidTr="00047C45">
        <w:tc>
          <w:tcPr>
            <w:tcW w:w="5669" w:type="dxa"/>
          </w:tcPr>
          <w:p w14:paraId="32748E8D" w14:textId="77777777" w:rsidR="00667E03" w:rsidRDefault="00667E03" w:rsidP="00667E03">
            <w:pPr>
              <w:tabs>
                <w:tab w:val="left" w:pos="2505"/>
              </w:tabs>
              <w:rPr>
                <w:lang w:val="en-US"/>
              </w:rPr>
            </w:pPr>
            <w:r w:rsidRPr="00CF600A">
              <w:rPr>
                <w:color w:val="212322"/>
                <w:szCs w:val="18"/>
              </w:rPr>
              <w:t>Management company set up under Chapter 16 of the Law of 17 December 2010</w:t>
            </w:r>
            <w:r>
              <w:rPr>
                <w:color w:val="212322"/>
                <w:szCs w:val="18"/>
              </w:rPr>
              <w:t xml:space="preserve"> </w:t>
            </w:r>
            <w:r w:rsidRPr="00CF600A">
              <w:rPr>
                <w:color w:val="212322"/>
                <w:szCs w:val="18"/>
              </w:rPr>
              <w:t>(Article 125-1 of the Law of 17 December 2010)</w:t>
            </w:r>
          </w:p>
        </w:tc>
        <w:tc>
          <w:tcPr>
            <w:tcW w:w="2092" w:type="dxa"/>
            <w:vAlign w:val="center"/>
          </w:tcPr>
          <w:p w14:paraId="3C8D8992" w14:textId="1AB28EB0" w:rsidR="00667E03" w:rsidRPr="00B91877" w:rsidRDefault="005C242F" w:rsidP="00667E03">
            <w:pPr>
              <w:jc w:val="center"/>
            </w:pP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Yes"/>
                  </w:ddList>
                </w:ffData>
              </w:fldChar>
            </w:r>
            <w:r>
              <w:rPr>
                <w:lang w:val="fr-LU"/>
              </w:rPr>
              <w:instrText xml:space="preserve"> FORMDROPDOWN </w:instrText>
            </w:r>
            <w:r w:rsidR="00000000">
              <w:rPr>
                <w:lang w:val="fr-LU"/>
              </w:rPr>
            </w:r>
            <w:r w:rsidR="00000000">
              <w:rPr>
                <w:lang w:val="fr-LU"/>
              </w:rPr>
              <w:fldChar w:fldCharType="separate"/>
            </w:r>
            <w:r>
              <w:rPr>
                <w:lang w:val="fr-LU"/>
              </w:rPr>
              <w:fldChar w:fldCharType="end"/>
            </w:r>
          </w:p>
        </w:tc>
      </w:tr>
      <w:tr w:rsidR="00667E03" w14:paraId="18710BDD" w14:textId="77777777" w:rsidTr="00047C45">
        <w:tc>
          <w:tcPr>
            <w:tcW w:w="5669" w:type="dxa"/>
          </w:tcPr>
          <w:p w14:paraId="5C82E55E" w14:textId="1961F0FE" w:rsidR="0046198E" w:rsidRDefault="00667E03" w:rsidP="00253B8E">
            <w:pPr>
              <w:rPr>
                <w:lang w:val="en-US"/>
              </w:rPr>
            </w:pPr>
            <w:r w:rsidRPr="00CF600A">
              <w:rPr>
                <w:color w:val="212322"/>
                <w:szCs w:val="18"/>
              </w:rPr>
              <w:t>Management company set up under Chapter 16 of the Law of 17 December 2010</w:t>
            </w:r>
            <w:r>
              <w:rPr>
                <w:color w:val="212322"/>
                <w:szCs w:val="18"/>
              </w:rPr>
              <w:t xml:space="preserve"> </w:t>
            </w:r>
            <w:r w:rsidRPr="00CF600A">
              <w:rPr>
                <w:color w:val="212322"/>
                <w:szCs w:val="18"/>
              </w:rPr>
              <w:t>(Article 125-2 of the Law of 17 December 2010</w:t>
            </w:r>
          </w:p>
        </w:tc>
        <w:tc>
          <w:tcPr>
            <w:tcW w:w="2092" w:type="dxa"/>
            <w:vAlign w:val="center"/>
          </w:tcPr>
          <w:p w14:paraId="24A63CA3" w14:textId="042A4B04" w:rsidR="00667E03" w:rsidRPr="00B91877" w:rsidRDefault="005C242F" w:rsidP="00667E03">
            <w:pPr>
              <w:jc w:val="center"/>
            </w:pP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Yes"/>
                  </w:ddList>
                </w:ffData>
              </w:fldChar>
            </w:r>
            <w:r>
              <w:rPr>
                <w:lang w:val="fr-LU"/>
              </w:rPr>
              <w:instrText xml:space="preserve"> FORMDROPDOWN </w:instrText>
            </w:r>
            <w:r w:rsidR="00000000">
              <w:rPr>
                <w:lang w:val="fr-LU"/>
              </w:rPr>
            </w:r>
            <w:r w:rsidR="00000000">
              <w:rPr>
                <w:lang w:val="fr-LU"/>
              </w:rPr>
              <w:fldChar w:fldCharType="separate"/>
            </w:r>
            <w:r>
              <w:rPr>
                <w:lang w:val="fr-LU"/>
              </w:rPr>
              <w:fldChar w:fldCharType="end"/>
            </w:r>
          </w:p>
        </w:tc>
      </w:tr>
      <w:tr w:rsidR="00667E03" w14:paraId="47317768" w14:textId="77777777" w:rsidTr="00047C45">
        <w:tc>
          <w:tcPr>
            <w:tcW w:w="5669" w:type="dxa"/>
          </w:tcPr>
          <w:p w14:paraId="43E0DE2C" w14:textId="77777777" w:rsidR="00667E03" w:rsidRDefault="00667E03" w:rsidP="00667E03">
            <w:pPr>
              <w:rPr>
                <w:lang w:val="en-US"/>
              </w:rPr>
            </w:pPr>
            <w:r w:rsidRPr="00CF600A">
              <w:rPr>
                <w:color w:val="212322"/>
                <w:szCs w:val="18"/>
              </w:rPr>
              <w:t>Management company set up under Chapter 17 of the Law of 17 December 2010</w:t>
            </w:r>
          </w:p>
        </w:tc>
        <w:tc>
          <w:tcPr>
            <w:tcW w:w="2092" w:type="dxa"/>
            <w:vAlign w:val="center"/>
          </w:tcPr>
          <w:p w14:paraId="24B8235D" w14:textId="59CD330F" w:rsidR="00667E03" w:rsidRPr="00B91877" w:rsidRDefault="005C242F" w:rsidP="00667E03">
            <w:pPr>
              <w:jc w:val="center"/>
            </w:pP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Yes"/>
                  </w:ddList>
                </w:ffData>
              </w:fldChar>
            </w:r>
            <w:r>
              <w:rPr>
                <w:lang w:val="fr-LU"/>
              </w:rPr>
              <w:instrText xml:space="preserve"> FORMDROPDOWN </w:instrText>
            </w:r>
            <w:r w:rsidR="00000000">
              <w:rPr>
                <w:lang w:val="fr-LU"/>
              </w:rPr>
            </w:r>
            <w:r w:rsidR="00000000">
              <w:rPr>
                <w:lang w:val="fr-LU"/>
              </w:rPr>
              <w:fldChar w:fldCharType="separate"/>
            </w:r>
            <w:r>
              <w:rPr>
                <w:lang w:val="fr-LU"/>
              </w:rPr>
              <w:fldChar w:fldCharType="end"/>
            </w:r>
          </w:p>
        </w:tc>
      </w:tr>
      <w:tr w:rsidR="00667E03" w14:paraId="54D735C9" w14:textId="77777777" w:rsidTr="00047C45">
        <w:tc>
          <w:tcPr>
            <w:tcW w:w="5669" w:type="dxa"/>
          </w:tcPr>
          <w:p w14:paraId="4FBEBBB4" w14:textId="61A76664" w:rsidR="00667E03" w:rsidRDefault="00667E03" w:rsidP="00667E03">
            <w:pPr>
              <w:rPr>
                <w:lang w:val="en-US"/>
              </w:rPr>
            </w:pPr>
            <w:r w:rsidRPr="00667E03">
              <w:rPr>
                <w:lang w:val="en-US"/>
              </w:rPr>
              <w:t xml:space="preserve">AIFM </w:t>
            </w:r>
            <w:r w:rsidR="0096663D">
              <w:rPr>
                <w:lang w:val="en-US"/>
              </w:rPr>
              <w:t xml:space="preserve">requesting registration </w:t>
            </w:r>
            <w:r w:rsidRPr="00667E03">
              <w:rPr>
                <w:lang w:val="en-US"/>
              </w:rPr>
              <w:t>subject to the Law of 12 July 2013, where the AIFM exclusively manages AIFs which are not subject to authorisation and prudential supervision by an official supervisory authority in Luxembourg</w:t>
            </w:r>
          </w:p>
        </w:tc>
        <w:tc>
          <w:tcPr>
            <w:tcW w:w="2092" w:type="dxa"/>
            <w:vAlign w:val="center"/>
          </w:tcPr>
          <w:p w14:paraId="6333C9F2" w14:textId="3A41F1BD" w:rsidR="00667E03" w:rsidRPr="00B91877" w:rsidRDefault="005C242F" w:rsidP="00667E03">
            <w:pPr>
              <w:jc w:val="center"/>
            </w:pP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Yes"/>
                  </w:ddList>
                </w:ffData>
              </w:fldChar>
            </w:r>
            <w:r>
              <w:rPr>
                <w:lang w:val="fr-LU"/>
              </w:rPr>
              <w:instrText xml:space="preserve"> FORMDROPDOWN </w:instrText>
            </w:r>
            <w:r w:rsidR="00000000">
              <w:rPr>
                <w:lang w:val="fr-LU"/>
              </w:rPr>
            </w:r>
            <w:r w:rsidR="00000000">
              <w:rPr>
                <w:lang w:val="fr-LU"/>
              </w:rPr>
              <w:fldChar w:fldCharType="separate"/>
            </w:r>
            <w:r>
              <w:rPr>
                <w:lang w:val="fr-LU"/>
              </w:rPr>
              <w:fldChar w:fldCharType="end"/>
            </w:r>
          </w:p>
        </w:tc>
      </w:tr>
      <w:tr w:rsidR="00667E03" w14:paraId="085244E0" w14:textId="77777777" w:rsidTr="00047C45">
        <w:tc>
          <w:tcPr>
            <w:tcW w:w="5669" w:type="dxa"/>
          </w:tcPr>
          <w:p w14:paraId="5F3736EF" w14:textId="77777777" w:rsidR="00667E03" w:rsidRDefault="00667E03" w:rsidP="00667E03">
            <w:pPr>
              <w:rPr>
                <w:lang w:val="en-US"/>
              </w:rPr>
            </w:pPr>
            <w:r w:rsidRPr="00667E03">
              <w:rPr>
                <w:lang w:val="en-US"/>
              </w:rPr>
              <w:t>Manager of venture capital funds qualifying under Regulation (EU) No 345/2013 of the European Parliament and of the Council of 17 April 2013 on European venture capital funds (EuVECA)</w:t>
            </w:r>
          </w:p>
        </w:tc>
        <w:tc>
          <w:tcPr>
            <w:tcW w:w="2092" w:type="dxa"/>
            <w:vAlign w:val="center"/>
          </w:tcPr>
          <w:p w14:paraId="644363A3" w14:textId="4F19EEA6" w:rsidR="00667E03" w:rsidRPr="00B91877" w:rsidRDefault="005C242F" w:rsidP="00667E03">
            <w:pPr>
              <w:jc w:val="center"/>
            </w:pP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Yes"/>
                  </w:ddList>
                </w:ffData>
              </w:fldChar>
            </w:r>
            <w:r>
              <w:rPr>
                <w:lang w:val="fr-LU"/>
              </w:rPr>
              <w:instrText xml:space="preserve"> FORMDROPDOWN </w:instrText>
            </w:r>
            <w:r w:rsidR="00000000">
              <w:rPr>
                <w:lang w:val="fr-LU"/>
              </w:rPr>
            </w:r>
            <w:r w:rsidR="00000000">
              <w:rPr>
                <w:lang w:val="fr-LU"/>
              </w:rPr>
              <w:fldChar w:fldCharType="separate"/>
            </w:r>
            <w:r>
              <w:rPr>
                <w:lang w:val="fr-LU"/>
              </w:rPr>
              <w:fldChar w:fldCharType="end"/>
            </w:r>
          </w:p>
        </w:tc>
      </w:tr>
      <w:tr w:rsidR="00667E03" w14:paraId="39EDE453" w14:textId="77777777" w:rsidTr="00047C45">
        <w:tc>
          <w:tcPr>
            <w:tcW w:w="5669" w:type="dxa"/>
          </w:tcPr>
          <w:p w14:paraId="572904FD" w14:textId="77777777" w:rsidR="00667E03" w:rsidRDefault="00667E03" w:rsidP="00667E03">
            <w:pPr>
              <w:rPr>
                <w:lang w:val="en-US"/>
              </w:rPr>
            </w:pPr>
            <w:r w:rsidRPr="00667E03">
              <w:rPr>
                <w:lang w:val="en-US"/>
              </w:rPr>
              <w:t>Manager of social entrepreneurship funds qualifying under Regulation (EU) No 346/2013 of the European Parliament and of the Council of 17 April 2013 on European social entrepreneurship funds (EuSEF)</w:t>
            </w:r>
          </w:p>
        </w:tc>
        <w:tc>
          <w:tcPr>
            <w:tcW w:w="2092" w:type="dxa"/>
            <w:vAlign w:val="center"/>
          </w:tcPr>
          <w:p w14:paraId="5BB13FEA" w14:textId="64522327" w:rsidR="00667E03" w:rsidRPr="00B91877" w:rsidRDefault="005C242F" w:rsidP="00667E03">
            <w:pPr>
              <w:jc w:val="center"/>
            </w:pP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Yes"/>
                  </w:ddList>
                </w:ffData>
              </w:fldChar>
            </w:r>
            <w:r>
              <w:rPr>
                <w:lang w:val="fr-LU"/>
              </w:rPr>
              <w:instrText xml:space="preserve"> FORMDROPDOWN </w:instrText>
            </w:r>
            <w:r w:rsidR="00000000">
              <w:rPr>
                <w:lang w:val="fr-LU"/>
              </w:rPr>
            </w:r>
            <w:r w:rsidR="00000000">
              <w:rPr>
                <w:lang w:val="fr-LU"/>
              </w:rPr>
              <w:fldChar w:fldCharType="separate"/>
            </w:r>
            <w:r>
              <w:rPr>
                <w:lang w:val="fr-LU"/>
              </w:rPr>
              <w:fldChar w:fldCharType="end"/>
            </w:r>
          </w:p>
        </w:tc>
      </w:tr>
    </w:tbl>
    <w:p w14:paraId="68F2BEC7" w14:textId="77777777" w:rsidR="00A441A9" w:rsidRPr="00667E03" w:rsidRDefault="00A441A9" w:rsidP="00667E03">
      <w:pPr>
        <w:rPr>
          <w:lang w:val="en-US"/>
        </w:rPr>
      </w:pPr>
    </w:p>
    <w:p w14:paraId="6EEF7873" w14:textId="556B5263" w:rsidR="00667E03" w:rsidRPr="00E44AE6" w:rsidRDefault="00DD7B38" w:rsidP="0052294E">
      <w:pPr>
        <w:pStyle w:val="ListParagraph"/>
        <w:keepNext/>
        <w:numPr>
          <w:ilvl w:val="0"/>
          <w:numId w:val="36"/>
        </w:numPr>
        <w:rPr>
          <w:b/>
          <w:lang w:val="en-US"/>
        </w:rPr>
      </w:pPr>
      <w:r>
        <w:rPr>
          <w:b/>
          <w:lang w:val="en-US"/>
        </w:rPr>
        <w:lastRenderedPageBreak/>
        <w:t xml:space="preserve">REQUEST FOR INVESTMENT </w:t>
      </w:r>
      <w:r w:rsidR="00253B8E" w:rsidRPr="00E44AE6">
        <w:rPr>
          <w:b/>
          <w:lang w:val="en-US"/>
        </w:rPr>
        <w:t>STRATEG</w:t>
      </w:r>
      <w:r w:rsidR="00253B8E">
        <w:rPr>
          <w:b/>
          <w:lang w:val="en-US"/>
        </w:rPr>
        <w:t>Y</w:t>
      </w:r>
      <w:r>
        <w:rPr>
          <w:b/>
          <w:lang w:val="en-US"/>
        </w:rPr>
        <w:t>(</w:t>
      </w:r>
      <w:r w:rsidR="00253B8E">
        <w:rPr>
          <w:b/>
          <w:lang w:val="en-US"/>
        </w:rPr>
        <w:t>IE</w:t>
      </w:r>
      <w:r w:rsidR="00667E03" w:rsidRPr="00E44AE6">
        <w:rPr>
          <w:b/>
          <w:lang w:val="en-US"/>
        </w:rPr>
        <w:t>S</w:t>
      </w:r>
      <w:r>
        <w:rPr>
          <w:b/>
          <w:lang w:val="en-US"/>
        </w:rPr>
        <w:t>)</w:t>
      </w:r>
    </w:p>
    <w:p w14:paraId="73ECC5BE" w14:textId="43A01004" w:rsidR="00667E03" w:rsidRDefault="00667E03" w:rsidP="00667E03">
      <w:pPr>
        <w:rPr>
          <w:lang w:val="en-US"/>
        </w:rPr>
      </w:pPr>
      <w:r w:rsidRPr="006A451F">
        <w:rPr>
          <w:lang w:val="en-US"/>
        </w:rPr>
        <w:t xml:space="preserve">For </w:t>
      </w:r>
      <w:r w:rsidR="00FE5555">
        <w:rPr>
          <w:lang w:val="en-US"/>
        </w:rPr>
        <w:t>authori</w:t>
      </w:r>
      <w:r w:rsidR="00280CA9">
        <w:rPr>
          <w:lang w:val="en-US"/>
        </w:rPr>
        <w:t>s</w:t>
      </w:r>
      <w:r w:rsidR="00FE5555">
        <w:rPr>
          <w:lang w:val="en-US"/>
        </w:rPr>
        <w:t>ation request</w:t>
      </w:r>
      <w:r w:rsidRPr="006A451F">
        <w:rPr>
          <w:lang w:val="en-US"/>
        </w:rPr>
        <w:t xml:space="preserve"> covering AIFM set up under Chapter 2 of the Law of 12 July 2013, select </w:t>
      </w:r>
      <w:r w:rsidR="00280CA9">
        <w:rPr>
          <w:lang w:val="en-US"/>
        </w:rPr>
        <w:t xml:space="preserve">the </w:t>
      </w:r>
      <w:r w:rsidR="00A80840">
        <w:rPr>
          <w:lang w:val="en-US"/>
        </w:rPr>
        <w:t>requested</w:t>
      </w:r>
      <w:r w:rsidRPr="006A451F">
        <w:rPr>
          <w:lang w:val="en-US"/>
        </w:rPr>
        <w:t xml:space="preserve"> </w:t>
      </w:r>
      <w:r w:rsidR="00DD7B38">
        <w:rPr>
          <w:lang w:val="en-US"/>
        </w:rPr>
        <w:t xml:space="preserve">investment </w:t>
      </w:r>
      <w:r w:rsidRPr="006A451F">
        <w:rPr>
          <w:lang w:val="en-US"/>
        </w:rPr>
        <w:t>strateg</w:t>
      </w:r>
      <w:r w:rsidR="00253B8E">
        <w:rPr>
          <w:lang w:val="en-US"/>
        </w:rPr>
        <w:t>y(</w:t>
      </w:r>
      <w:r w:rsidR="00643152">
        <w:rPr>
          <w:lang w:val="en-US"/>
        </w:rPr>
        <w:t>-</w:t>
      </w:r>
      <w:r w:rsidR="00253B8E">
        <w:rPr>
          <w:lang w:val="en-US"/>
        </w:rPr>
        <w:t>ies)</w:t>
      </w:r>
      <w:r w:rsidRPr="006A451F">
        <w:rPr>
          <w:lang w:val="en-US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78"/>
        <w:gridCol w:w="3879"/>
      </w:tblGrid>
      <w:tr w:rsidR="00667E03" w:rsidRPr="00F14815" w14:paraId="16F03ABE" w14:textId="77777777" w:rsidTr="00047C45">
        <w:tc>
          <w:tcPr>
            <w:tcW w:w="3878" w:type="dxa"/>
            <w:vAlign w:val="center"/>
          </w:tcPr>
          <w:p w14:paraId="5D6AEE80" w14:textId="77777777" w:rsidR="00667E03" w:rsidRDefault="00667E03" w:rsidP="00667E03">
            <w:pPr>
              <w:rPr>
                <w:lang w:val="en-US"/>
              </w:rPr>
            </w:pPr>
            <w:r>
              <w:rPr>
                <w:lang w:val="en-US"/>
              </w:rPr>
              <w:t>Hedge Fund</w:t>
            </w:r>
          </w:p>
        </w:tc>
        <w:tc>
          <w:tcPr>
            <w:tcW w:w="3879" w:type="dxa"/>
            <w:vAlign w:val="center"/>
          </w:tcPr>
          <w:p w14:paraId="6A4C94AA" w14:textId="229E7B57" w:rsidR="00667E03" w:rsidRPr="00B91877" w:rsidRDefault="005C242F" w:rsidP="00E44AE6">
            <w:pPr>
              <w:jc w:val="center"/>
              <w:rPr>
                <w:lang w:val="fr-LU"/>
              </w:rPr>
            </w:pP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Yes"/>
                  </w:ddList>
                </w:ffData>
              </w:fldChar>
            </w:r>
            <w:r>
              <w:rPr>
                <w:lang w:val="fr-LU"/>
              </w:rPr>
              <w:instrText xml:space="preserve"> FORMDROPDOWN </w:instrText>
            </w:r>
            <w:r w:rsidR="00000000">
              <w:rPr>
                <w:lang w:val="fr-LU"/>
              </w:rPr>
            </w:r>
            <w:r w:rsidR="00000000">
              <w:rPr>
                <w:lang w:val="fr-LU"/>
              </w:rPr>
              <w:fldChar w:fldCharType="separate"/>
            </w:r>
            <w:r>
              <w:rPr>
                <w:lang w:val="fr-LU"/>
              </w:rPr>
              <w:fldChar w:fldCharType="end"/>
            </w:r>
          </w:p>
        </w:tc>
      </w:tr>
      <w:tr w:rsidR="00E44AE6" w14:paraId="053728B1" w14:textId="77777777" w:rsidTr="00047C45">
        <w:tc>
          <w:tcPr>
            <w:tcW w:w="3878" w:type="dxa"/>
            <w:vAlign w:val="center"/>
          </w:tcPr>
          <w:p w14:paraId="190A3D9A" w14:textId="77777777" w:rsidR="00E44AE6" w:rsidRDefault="00E44AE6" w:rsidP="00E44AE6">
            <w:pPr>
              <w:rPr>
                <w:lang w:val="en-US"/>
              </w:rPr>
            </w:pPr>
            <w:r>
              <w:rPr>
                <w:lang w:val="en-US"/>
              </w:rPr>
              <w:t>Private Equity</w:t>
            </w:r>
          </w:p>
        </w:tc>
        <w:tc>
          <w:tcPr>
            <w:tcW w:w="3879" w:type="dxa"/>
            <w:vAlign w:val="center"/>
          </w:tcPr>
          <w:p w14:paraId="38EA07B9" w14:textId="3AF16513" w:rsidR="00E44AE6" w:rsidRPr="00B91877" w:rsidRDefault="005C242F" w:rsidP="00E44AE6">
            <w:pPr>
              <w:jc w:val="center"/>
            </w:pP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Yes"/>
                  </w:ddList>
                </w:ffData>
              </w:fldChar>
            </w:r>
            <w:r>
              <w:rPr>
                <w:lang w:val="fr-LU"/>
              </w:rPr>
              <w:instrText xml:space="preserve"> FORMDROPDOWN </w:instrText>
            </w:r>
            <w:r w:rsidR="00000000">
              <w:rPr>
                <w:lang w:val="fr-LU"/>
              </w:rPr>
            </w:r>
            <w:r w:rsidR="00000000">
              <w:rPr>
                <w:lang w:val="fr-LU"/>
              </w:rPr>
              <w:fldChar w:fldCharType="separate"/>
            </w:r>
            <w:r>
              <w:rPr>
                <w:lang w:val="fr-LU"/>
              </w:rPr>
              <w:fldChar w:fldCharType="end"/>
            </w:r>
          </w:p>
        </w:tc>
      </w:tr>
      <w:tr w:rsidR="00E44AE6" w14:paraId="27F2AEA1" w14:textId="77777777" w:rsidTr="00047C45">
        <w:tc>
          <w:tcPr>
            <w:tcW w:w="3878" w:type="dxa"/>
            <w:vAlign w:val="center"/>
          </w:tcPr>
          <w:p w14:paraId="3020B1AB" w14:textId="77777777" w:rsidR="00E44AE6" w:rsidRDefault="00E44AE6" w:rsidP="00E44AE6">
            <w:pPr>
              <w:rPr>
                <w:lang w:val="en-US"/>
              </w:rPr>
            </w:pPr>
            <w:r>
              <w:rPr>
                <w:lang w:val="en-US"/>
              </w:rPr>
              <w:t>Real Estate</w:t>
            </w:r>
          </w:p>
        </w:tc>
        <w:tc>
          <w:tcPr>
            <w:tcW w:w="3879" w:type="dxa"/>
            <w:vAlign w:val="center"/>
          </w:tcPr>
          <w:p w14:paraId="714CBCC4" w14:textId="1F5F3651" w:rsidR="00E44AE6" w:rsidRPr="00B91877" w:rsidRDefault="005C242F" w:rsidP="00E44AE6">
            <w:pPr>
              <w:jc w:val="center"/>
            </w:pP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Yes"/>
                  </w:ddList>
                </w:ffData>
              </w:fldChar>
            </w:r>
            <w:r>
              <w:rPr>
                <w:lang w:val="fr-LU"/>
              </w:rPr>
              <w:instrText xml:space="preserve"> FORMDROPDOWN </w:instrText>
            </w:r>
            <w:r w:rsidR="00000000">
              <w:rPr>
                <w:lang w:val="fr-LU"/>
              </w:rPr>
            </w:r>
            <w:r w:rsidR="00000000">
              <w:rPr>
                <w:lang w:val="fr-LU"/>
              </w:rPr>
              <w:fldChar w:fldCharType="separate"/>
            </w:r>
            <w:r>
              <w:rPr>
                <w:lang w:val="fr-LU"/>
              </w:rPr>
              <w:fldChar w:fldCharType="end"/>
            </w:r>
          </w:p>
        </w:tc>
      </w:tr>
      <w:tr w:rsidR="00E44AE6" w14:paraId="44EA2122" w14:textId="77777777" w:rsidTr="00047C45">
        <w:tc>
          <w:tcPr>
            <w:tcW w:w="3878" w:type="dxa"/>
            <w:vAlign w:val="center"/>
          </w:tcPr>
          <w:p w14:paraId="2422210B" w14:textId="77777777" w:rsidR="00E44AE6" w:rsidRDefault="00E44AE6" w:rsidP="00E44AE6">
            <w:pPr>
              <w:tabs>
                <w:tab w:val="left" w:pos="2130"/>
              </w:tabs>
              <w:rPr>
                <w:lang w:val="en-US"/>
              </w:rPr>
            </w:pPr>
            <w:r>
              <w:rPr>
                <w:lang w:val="en-US"/>
              </w:rPr>
              <w:t>Fund of Funds</w:t>
            </w:r>
          </w:p>
        </w:tc>
        <w:tc>
          <w:tcPr>
            <w:tcW w:w="3879" w:type="dxa"/>
            <w:vAlign w:val="center"/>
          </w:tcPr>
          <w:p w14:paraId="4C5A7292" w14:textId="5CAC3027" w:rsidR="00E44AE6" w:rsidRPr="00B91877" w:rsidRDefault="005C242F" w:rsidP="00E44AE6">
            <w:pPr>
              <w:jc w:val="center"/>
            </w:pP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Yes"/>
                  </w:ddList>
                </w:ffData>
              </w:fldChar>
            </w:r>
            <w:r>
              <w:rPr>
                <w:lang w:val="fr-LU"/>
              </w:rPr>
              <w:instrText xml:space="preserve"> FORMDROPDOWN </w:instrText>
            </w:r>
            <w:r w:rsidR="00000000">
              <w:rPr>
                <w:lang w:val="fr-LU"/>
              </w:rPr>
            </w:r>
            <w:r w:rsidR="00000000">
              <w:rPr>
                <w:lang w:val="fr-LU"/>
              </w:rPr>
              <w:fldChar w:fldCharType="separate"/>
            </w:r>
            <w:r>
              <w:rPr>
                <w:lang w:val="fr-LU"/>
              </w:rPr>
              <w:fldChar w:fldCharType="end"/>
            </w:r>
          </w:p>
        </w:tc>
      </w:tr>
      <w:tr w:rsidR="00E44AE6" w14:paraId="681B11DB" w14:textId="77777777" w:rsidTr="00047C45">
        <w:tc>
          <w:tcPr>
            <w:tcW w:w="3878" w:type="dxa"/>
            <w:vAlign w:val="center"/>
          </w:tcPr>
          <w:p w14:paraId="6505E3E0" w14:textId="5C01BDC3" w:rsidR="00E44AE6" w:rsidRDefault="00E44AE6" w:rsidP="00E44AE6">
            <w:pPr>
              <w:rPr>
                <w:lang w:val="en-US"/>
              </w:rPr>
            </w:pPr>
            <w:r>
              <w:rPr>
                <w:lang w:val="en-US"/>
              </w:rPr>
              <w:t>Other</w:t>
            </w:r>
            <w:r w:rsidR="00B96A91">
              <w:rPr>
                <w:lang w:val="en-US"/>
              </w:rPr>
              <w:t xml:space="preserve"> – Commodity fund</w:t>
            </w:r>
          </w:p>
        </w:tc>
        <w:tc>
          <w:tcPr>
            <w:tcW w:w="3879" w:type="dxa"/>
            <w:vAlign w:val="center"/>
          </w:tcPr>
          <w:p w14:paraId="2E03F001" w14:textId="6D15D3AB" w:rsidR="00E44AE6" w:rsidRPr="00B91877" w:rsidRDefault="005C242F" w:rsidP="00E44AE6">
            <w:pPr>
              <w:jc w:val="center"/>
            </w:pP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Yes"/>
                  </w:ddList>
                </w:ffData>
              </w:fldChar>
            </w:r>
            <w:r>
              <w:rPr>
                <w:lang w:val="fr-LU"/>
              </w:rPr>
              <w:instrText xml:space="preserve"> FORMDROPDOWN </w:instrText>
            </w:r>
            <w:r w:rsidR="00000000">
              <w:rPr>
                <w:lang w:val="fr-LU"/>
              </w:rPr>
            </w:r>
            <w:r w:rsidR="00000000">
              <w:rPr>
                <w:lang w:val="fr-LU"/>
              </w:rPr>
              <w:fldChar w:fldCharType="separate"/>
            </w:r>
            <w:r>
              <w:rPr>
                <w:lang w:val="fr-LU"/>
              </w:rPr>
              <w:fldChar w:fldCharType="end"/>
            </w:r>
          </w:p>
        </w:tc>
      </w:tr>
      <w:tr w:rsidR="00B96A91" w14:paraId="586D75BD" w14:textId="77777777" w:rsidTr="00047C45">
        <w:tc>
          <w:tcPr>
            <w:tcW w:w="3878" w:type="dxa"/>
            <w:vAlign w:val="center"/>
          </w:tcPr>
          <w:p w14:paraId="3CF13502" w14:textId="00698218" w:rsidR="00B96A91" w:rsidRDefault="00B96A91" w:rsidP="00E44AE6">
            <w:pPr>
              <w:rPr>
                <w:lang w:val="en-US"/>
              </w:rPr>
            </w:pPr>
            <w:r>
              <w:rPr>
                <w:lang w:val="en-US"/>
              </w:rPr>
              <w:t>Other – Equity fund</w:t>
            </w:r>
          </w:p>
        </w:tc>
        <w:tc>
          <w:tcPr>
            <w:tcW w:w="3879" w:type="dxa"/>
            <w:vAlign w:val="center"/>
          </w:tcPr>
          <w:p w14:paraId="0C8B55F6" w14:textId="60CE6F4C" w:rsidR="00B96A91" w:rsidRPr="00B91877" w:rsidRDefault="005C242F" w:rsidP="00E44AE6">
            <w:pPr>
              <w:jc w:val="center"/>
              <w:rPr>
                <w:szCs w:val="18"/>
                <w:lang w:val="en-US"/>
              </w:rPr>
            </w:pP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Yes"/>
                  </w:ddList>
                </w:ffData>
              </w:fldChar>
            </w:r>
            <w:r>
              <w:rPr>
                <w:lang w:val="fr-LU"/>
              </w:rPr>
              <w:instrText xml:space="preserve"> FORMDROPDOWN </w:instrText>
            </w:r>
            <w:r w:rsidR="00000000">
              <w:rPr>
                <w:lang w:val="fr-LU"/>
              </w:rPr>
            </w:r>
            <w:r w:rsidR="00000000">
              <w:rPr>
                <w:lang w:val="fr-LU"/>
              </w:rPr>
              <w:fldChar w:fldCharType="separate"/>
            </w:r>
            <w:r>
              <w:rPr>
                <w:lang w:val="fr-LU"/>
              </w:rPr>
              <w:fldChar w:fldCharType="end"/>
            </w:r>
          </w:p>
        </w:tc>
      </w:tr>
      <w:tr w:rsidR="00B96A91" w14:paraId="7624FAFF" w14:textId="77777777" w:rsidTr="00047C45">
        <w:tc>
          <w:tcPr>
            <w:tcW w:w="3878" w:type="dxa"/>
            <w:vAlign w:val="center"/>
          </w:tcPr>
          <w:p w14:paraId="31C97F70" w14:textId="15596031" w:rsidR="00B96A91" w:rsidRDefault="00B96A91" w:rsidP="00E44AE6">
            <w:pPr>
              <w:rPr>
                <w:lang w:val="en-US"/>
              </w:rPr>
            </w:pPr>
            <w:r>
              <w:rPr>
                <w:lang w:val="en-US"/>
              </w:rPr>
              <w:t>Other – Fixed income fund</w:t>
            </w:r>
          </w:p>
        </w:tc>
        <w:tc>
          <w:tcPr>
            <w:tcW w:w="3879" w:type="dxa"/>
            <w:vAlign w:val="center"/>
          </w:tcPr>
          <w:p w14:paraId="1A2AC71A" w14:textId="4B4C6C0C" w:rsidR="00B96A91" w:rsidRPr="00B91877" w:rsidRDefault="005C242F" w:rsidP="00E44AE6">
            <w:pPr>
              <w:jc w:val="center"/>
              <w:rPr>
                <w:szCs w:val="18"/>
                <w:lang w:val="en-US"/>
              </w:rPr>
            </w:pP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Yes"/>
                  </w:ddList>
                </w:ffData>
              </w:fldChar>
            </w:r>
            <w:r>
              <w:rPr>
                <w:lang w:val="fr-LU"/>
              </w:rPr>
              <w:instrText xml:space="preserve"> FORMDROPDOWN </w:instrText>
            </w:r>
            <w:r w:rsidR="00000000">
              <w:rPr>
                <w:lang w:val="fr-LU"/>
              </w:rPr>
            </w:r>
            <w:r w:rsidR="00000000">
              <w:rPr>
                <w:lang w:val="fr-LU"/>
              </w:rPr>
              <w:fldChar w:fldCharType="separate"/>
            </w:r>
            <w:r>
              <w:rPr>
                <w:lang w:val="fr-LU"/>
              </w:rPr>
              <w:fldChar w:fldCharType="end"/>
            </w:r>
          </w:p>
        </w:tc>
      </w:tr>
      <w:tr w:rsidR="00B96A91" w14:paraId="275CF827" w14:textId="77777777" w:rsidTr="00047C45">
        <w:tc>
          <w:tcPr>
            <w:tcW w:w="3878" w:type="dxa"/>
            <w:vAlign w:val="center"/>
          </w:tcPr>
          <w:p w14:paraId="5A08DB61" w14:textId="7FCFBD85" w:rsidR="00B96A91" w:rsidRDefault="00B96A91" w:rsidP="00667E03">
            <w:pPr>
              <w:rPr>
                <w:lang w:val="en-US"/>
              </w:rPr>
            </w:pPr>
            <w:r>
              <w:rPr>
                <w:lang w:val="en-US"/>
              </w:rPr>
              <w:t>Other – Infrastructure fund</w:t>
            </w:r>
          </w:p>
        </w:tc>
        <w:tc>
          <w:tcPr>
            <w:tcW w:w="3879" w:type="dxa"/>
            <w:vAlign w:val="center"/>
          </w:tcPr>
          <w:p w14:paraId="20D5063C" w14:textId="3A82934E" w:rsidR="00B96A91" w:rsidRPr="00B91877" w:rsidRDefault="005C242F" w:rsidP="00E44AE6">
            <w:pPr>
              <w:jc w:val="center"/>
              <w:rPr>
                <w:lang w:val="fr-LU"/>
              </w:rPr>
            </w:pP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Yes"/>
                  </w:ddList>
                </w:ffData>
              </w:fldChar>
            </w:r>
            <w:r>
              <w:rPr>
                <w:lang w:val="fr-LU"/>
              </w:rPr>
              <w:instrText xml:space="preserve"> FORMDROPDOWN </w:instrText>
            </w:r>
            <w:r w:rsidR="00000000">
              <w:rPr>
                <w:lang w:val="fr-LU"/>
              </w:rPr>
            </w:r>
            <w:r w:rsidR="00000000">
              <w:rPr>
                <w:lang w:val="fr-LU"/>
              </w:rPr>
              <w:fldChar w:fldCharType="separate"/>
            </w:r>
            <w:r>
              <w:rPr>
                <w:lang w:val="fr-LU"/>
              </w:rPr>
              <w:fldChar w:fldCharType="end"/>
            </w:r>
          </w:p>
        </w:tc>
      </w:tr>
      <w:tr w:rsidR="00B96A91" w14:paraId="2A6EF5A9" w14:textId="77777777" w:rsidTr="00047C45">
        <w:tc>
          <w:tcPr>
            <w:tcW w:w="3878" w:type="dxa"/>
            <w:vAlign w:val="center"/>
          </w:tcPr>
          <w:p w14:paraId="4CA8F95E" w14:textId="29F95FE1" w:rsidR="00B96A91" w:rsidRDefault="00B96A91" w:rsidP="00667E03">
            <w:pPr>
              <w:rPr>
                <w:lang w:val="en-US"/>
              </w:rPr>
            </w:pPr>
            <w:r>
              <w:rPr>
                <w:lang w:val="en-US"/>
              </w:rPr>
              <w:t xml:space="preserve">Other – </w:t>
            </w:r>
            <w:proofErr w:type="gramStart"/>
            <w:r>
              <w:rPr>
                <w:lang w:val="en-US"/>
              </w:rPr>
              <w:t>Other</w:t>
            </w:r>
            <w:proofErr w:type="gramEnd"/>
            <w:r>
              <w:rPr>
                <w:lang w:val="en-US"/>
              </w:rPr>
              <w:t xml:space="preserve"> fund</w:t>
            </w:r>
          </w:p>
        </w:tc>
        <w:tc>
          <w:tcPr>
            <w:tcW w:w="3879" w:type="dxa"/>
            <w:vAlign w:val="center"/>
          </w:tcPr>
          <w:p w14:paraId="09736178" w14:textId="1907F9BC" w:rsidR="00B96A91" w:rsidRPr="00B91877" w:rsidRDefault="005C242F" w:rsidP="00E44AE6">
            <w:pPr>
              <w:jc w:val="center"/>
              <w:rPr>
                <w:lang w:val="fr-LU"/>
              </w:rPr>
            </w:pP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Yes"/>
                  </w:ddList>
                </w:ffData>
              </w:fldChar>
            </w:r>
            <w:r>
              <w:rPr>
                <w:lang w:val="fr-LU"/>
              </w:rPr>
              <w:instrText xml:space="preserve"> FORMDROPDOWN </w:instrText>
            </w:r>
            <w:r w:rsidR="00000000">
              <w:rPr>
                <w:lang w:val="fr-LU"/>
              </w:rPr>
            </w:r>
            <w:r w:rsidR="00000000">
              <w:rPr>
                <w:lang w:val="fr-LU"/>
              </w:rPr>
              <w:fldChar w:fldCharType="separate"/>
            </w:r>
            <w:r>
              <w:rPr>
                <w:lang w:val="fr-LU"/>
              </w:rPr>
              <w:fldChar w:fldCharType="end"/>
            </w:r>
          </w:p>
        </w:tc>
      </w:tr>
    </w:tbl>
    <w:p w14:paraId="3A8541AD" w14:textId="77777777" w:rsidR="00667E03" w:rsidRPr="00667E03" w:rsidRDefault="00667E03" w:rsidP="00667E03">
      <w:pPr>
        <w:rPr>
          <w:lang w:val="en-US"/>
        </w:rPr>
      </w:pPr>
    </w:p>
    <w:p w14:paraId="25355C6C" w14:textId="6E933BF2" w:rsidR="00667E03" w:rsidRPr="00E44AE6" w:rsidRDefault="00667E03" w:rsidP="00667E03">
      <w:pPr>
        <w:pStyle w:val="ListParagraph"/>
        <w:numPr>
          <w:ilvl w:val="0"/>
          <w:numId w:val="36"/>
        </w:numPr>
        <w:rPr>
          <w:b/>
          <w:lang w:val="en-US"/>
        </w:rPr>
      </w:pPr>
      <w:r w:rsidRPr="00E44AE6">
        <w:rPr>
          <w:b/>
          <w:lang w:val="en-US"/>
        </w:rPr>
        <w:t>OTHER ADDITIONAL</w:t>
      </w:r>
      <w:r w:rsidR="00280CA9">
        <w:rPr>
          <w:b/>
          <w:lang w:val="en-US"/>
        </w:rPr>
        <w:t xml:space="preserve"> </w:t>
      </w:r>
      <w:r w:rsidR="00280CA9" w:rsidRPr="00E44AE6">
        <w:rPr>
          <w:b/>
          <w:lang w:val="en-US"/>
        </w:rPr>
        <w:t>REQUESTED</w:t>
      </w:r>
      <w:r w:rsidRPr="00E44AE6">
        <w:rPr>
          <w:b/>
          <w:lang w:val="en-US"/>
        </w:rPr>
        <w:t xml:space="preserve"> AUTHORISATION</w:t>
      </w:r>
      <w:r w:rsidR="00975AFA">
        <w:rPr>
          <w:b/>
          <w:lang w:val="en-US"/>
        </w:rPr>
        <w:t>(</w:t>
      </w:r>
      <w:r w:rsidRPr="00E44AE6">
        <w:rPr>
          <w:b/>
          <w:lang w:val="en-US"/>
        </w:rPr>
        <w:t>S</w:t>
      </w:r>
      <w:r w:rsidR="00975AFA">
        <w:rPr>
          <w:b/>
          <w:lang w:val="en-US"/>
        </w:rPr>
        <w:t>)</w:t>
      </w:r>
      <w:r w:rsidRPr="00E44AE6">
        <w:rPr>
          <w:b/>
          <w:lang w:val="en-US"/>
        </w:rPr>
        <w:t xml:space="preserve"> </w:t>
      </w:r>
    </w:p>
    <w:p w14:paraId="0B275528" w14:textId="01D90984" w:rsidR="00E44AE6" w:rsidRDefault="00E44AE6" w:rsidP="00E44AE6">
      <w:pPr>
        <w:rPr>
          <w:lang w:val="en-US"/>
        </w:rPr>
      </w:pPr>
      <w:r>
        <w:rPr>
          <w:lang w:val="en-US"/>
        </w:rPr>
        <w:t>S</w:t>
      </w:r>
      <w:r w:rsidRPr="000B1B12">
        <w:rPr>
          <w:lang w:val="en-US"/>
        </w:rPr>
        <w:t>elect any additional</w:t>
      </w:r>
      <w:r>
        <w:rPr>
          <w:lang w:val="en-US"/>
        </w:rPr>
        <w:t xml:space="preserve"> authori</w:t>
      </w:r>
      <w:r w:rsidR="009B4FC8">
        <w:rPr>
          <w:lang w:val="en-US"/>
        </w:rPr>
        <w:t>s</w:t>
      </w:r>
      <w:r>
        <w:rPr>
          <w:lang w:val="en-US"/>
        </w:rPr>
        <w:t xml:space="preserve">ation(s) you are </w:t>
      </w:r>
      <w:r w:rsidR="00A80840">
        <w:rPr>
          <w:lang w:val="en-US"/>
        </w:rPr>
        <w:t>requesting</w:t>
      </w:r>
    </w:p>
    <w:tbl>
      <w:tblPr>
        <w:tblStyle w:val="TableGrid"/>
        <w:tblW w:w="7761" w:type="dxa"/>
        <w:tblLayout w:type="fixed"/>
        <w:tblLook w:val="04A0" w:firstRow="1" w:lastRow="0" w:firstColumn="1" w:lastColumn="0" w:noHBand="0" w:noVBand="1"/>
      </w:tblPr>
      <w:tblGrid>
        <w:gridCol w:w="5669"/>
        <w:gridCol w:w="2092"/>
      </w:tblGrid>
      <w:tr w:rsidR="00E44AE6" w:rsidRPr="00F14815" w14:paraId="4714E6AB" w14:textId="77777777" w:rsidTr="00047C45">
        <w:tc>
          <w:tcPr>
            <w:tcW w:w="5669" w:type="dxa"/>
          </w:tcPr>
          <w:p w14:paraId="7EFAA2AA" w14:textId="1AFCE50F" w:rsidR="00E44AE6" w:rsidRDefault="00E44AE6" w:rsidP="00E44AE6">
            <w:pPr>
              <w:rPr>
                <w:lang w:val="en-US"/>
              </w:rPr>
            </w:pPr>
            <w:r w:rsidRPr="000B1B12">
              <w:rPr>
                <w:lang w:val="en-US"/>
              </w:rPr>
              <w:t xml:space="preserve">Authorisation request with respect to the activity of </w:t>
            </w:r>
            <w:r w:rsidR="00AF1229" w:rsidRPr="00AF1229">
              <w:rPr>
                <w:u w:val="single"/>
                <w:lang w:val="en-US"/>
              </w:rPr>
              <w:t>UCI administration</w:t>
            </w:r>
            <w:r w:rsidRPr="000B1B12">
              <w:rPr>
                <w:lang w:val="en-US"/>
              </w:rPr>
              <w:t xml:space="preserve"> pursuant to Annex II of the Law of 17 December 2010 and/or pursuant to Annex I of the Law of 12 July 2013</w:t>
            </w:r>
          </w:p>
        </w:tc>
        <w:tc>
          <w:tcPr>
            <w:tcW w:w="2092" w:type="dxa"/>
          </w:tcPr>
          <w:p w14:paraId="703F4A5E" w14:textId="5A438C77" w:rsidR="00E44AE6" w:rsidRPr="00B91877" w:rsidRDefault="005C242F" w:rsidP="00E44AE6">
            <w:pPr>
              <w:jc w:val="center"/>
              <w:rPr>
                <w:lang w:val="fr-LU"/>
              </w:rPr>
            </w:pP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Yes"/>
                  </w:ddList>
                </w:ffData>
              </w:fldChar>
            </w:r>
            <w:r>
              <w:rPr>
                <w:lang w:val="fr-LU"/>
              </w:rPr>
              <w:instrText xml:space="preserve"> FORMDROPDOWN </w:instrText>
            </w:r>
            <w:r w:rsidR="00000000">
              <w:rPr>
                <w:lang w:val="fr-LU"/>
              </w:rPr>
            </w:r>
            <w:r w:rsidR="00000000">
              <w:rPr>
                <w:lang w:val="fr-LU"/>
              </w:rPr>
              <w:fldChar w:fldCharType="separate"/>
            </w:r>
            <w:r>
              <w:rPr>
                <w:lang w:val="fr-LU"/>
              </w:rPr>
              <w:fldChar w:fldCharType="end"/>
            </w:r>
          </w:p>
        </w:tc>
      </w:tr>
      <w:tr w:rsidR="00E44AE6" w14:paraId="69B6DF65" w14:textId="77777777" w:rsidTr="00047C45">
        <w:tc>
          <w:tcPr>
            <w:tcW w:w="5669" w:type="dxa"/>
          </w:tcPr>
          <w:p w14:paraId="07E204F7" w14:textId="77777777" w:rsidR="00E44AE6" w:rsidRDefault="00E44AE6" w:rsidP="00E44AE6">
            <w:pPr>
              <w:rPr>
                <w:lang w:val="en-US"/>
              </w:rPr>
            </w:pPr>
            <w:r w:rsidRPr="000B1B12">
              <w:rPr>
                <w:lang w:val="en-US"/>
              </w:rPr>
              <w:t xml:space="preserve">Authorisation request with respect to one or more </w:t>
            </w:r>
            <w:r w:rsidRPr="000B1B12">
              <w:rPr>
                <w:u w:val="single"/>
                <w:lang w:val="en-US"/>
              </w:rPr>
              <w:t>MiFID services</w:t>
            </w:r>
            <w:r w:rsidRPr="000B1B12">
              <w:rPr>
                <w:lang w:val="en-US"/>
              </w:rPr>
              <w:t xml:space="preserve"> as defined in Article 101(3) of the Law of 17 December 2010 and/or as defined in Article 5(4) of the Law of 12 July 2013</w:t>
            </w:r>
          </w:p>
        </w:tc>
        <w:tc>
          <w:tcPr>
            <w:tcW w:w="2092" w:type="dxa"/>
          </w:tcPr>
          <w:p w14:paraId="04E53F37" w14:textId="34A54270" w:rsidR="00E44AE6" w:rsidRPr="00B91877" w:rsidRDefault="005C242F" w:rsidP="00E44AE6">
            <w:pPr>
              <w:jc w:val="center"/>
              <w:rPr>
                <w:lang w:val="en-US"/>
              </w:rPr>
            </w:pP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Yes"/>
                  </w:ddList>
                </w:ffData>
              </w:fldChar>
            </w:r>
            <w:r>
              <w:rPr>
                <w:lang w:val="fr-LU"/>
              </w:rPr>
              <w:instrText xml:space="preserve"> FORMDROPDOWN </w:instrText>
            </w:r>
            <w:r w:rsidR="00000000">
              <w:rPr>
                <w:lang w:val="fr-LU"/>
              </w:rPr>
            </w:r>
            <w:r w:rsidR="00000000">
              <w:rPr>
                <w:lang w:val="fr-LU"/>
              </w:rPr>
              <w:fldChar w:fldCharType="separate"/>
            </w:r>
            <w:r>
              <w:rPr>
                <w:lang w:val="fr-LU"/>
              </w:rPr>
              <w:fldChar w:fldCharType="end"/>
            </w:r>
          </w:p>
        </w:tc>
      </w:tr>
    </w:tbl>
    <w:p w14:paraId="6084498A" w14:textId="77777777" w:rsidR="00724A17" w:rsidRDefault="00724A17" w:rsidP="00724A17">
      <w:pPr>
        <w:pStyle w:val="ListParagraph"/>
        <w:ind w:left="1065"/>
        <w:rPr>
          <w:b/>
          <w:lang w:val="en-US"/>
        </w:rPr>
      </w:pPr>
      <w:bookmarkStart w:id="1" w:name="_Hlk96084288"/>
    </w:p>
    <w:p w14:paraId="01AF21C7" w14:textId="0134C55E" w:rsidR="00667E03" w:rsidRPr="00724A17" w:rsidRDefault="00DD7B38" w:rsidP="00724A17">
      <w:pPr>
        <w:pStyle w:val="ListParagraph"/>
        <w:numPr>
          <w:ilvl w:val="0"/>
          <w:numId w:val="36"/>
        </w:numPr>
        <w:rPr>
          <w:b/>
          <w:lang w:val="en-US"/>
        </w:rPr>
      </w:pPr>
      <w:r w:rsidRPr="00724A17">
        <w:rPr>
          <w:b/>
          <w:lang w:val="en-US"/>
        </w:rPr>
        <w:t xml:space="preserve">REQUEST FOR THE ESTABLISHMENT OF </w:t>
      </w:r>
      <w:r w:rsidR="00667E03" w:rsidRPr="00724A17">
        <w:rPr>
          <w:b/>
          <w:lang w:val="en-US"/>
        </w:rPr>
        <w:t>BRANCH</w:t>
      </w:r>
      <w:r w:rsidRPr="00724A17">
        <w:rPr>
          <w:b/>
          <w:lang w:val="en-US"/>
        </w:rPr>
        <w:t>(</w:t>
      </w:r>
      <w:r w:rsidR="00667E03" w:rsidRPr="00724A17">
        <w:rPr>
          <w:b/>
          <w:lang w:val="en-US"/>
        </w:rPr>
        <w:t>ES</w:t>
      </w:r>
      <w:r w:rsidRPr="00724A17">
        <w:rPr>
          <w:b/>
          <w:lang w:val="en-US"/>
        </w:rPr>
        <w:t>)</w:t>
      </w:r>
    </w:p>
    <w:p w14:paraId="36AF877D" w14:textId="55233879" w:rsidR="00E44AE6" w:rsidRDefault="00EE08DC" w:rsidP="00E44AE6">
      <w:pPr>
        <w:rPr>
          <w:lang w:val="en-US"/>
        </w:rPr>
      </w:pPr>
      <w:bookmarkStart w:id="2" w:name="_Hlk96084296"/>
      <w:bookmarkEnd w:id="1"/>
      <w:r>
        <w:rPr>
          <w:lang w:val="en-US"/>
        </w:rPr>
        <w:t xml:space="preserve">If you are also requesting </w:t>
      </w:r>
      <w:r w:rsidR="00E44AE6" w:rsidRPr="00E44AE6">
        <w:rPr>
          <w:lang w:val="en-US"/>
        </w:rPr>
        <w:t xml:space="preserve">to </w:t>
      </w:r>
      <w:r w:rsidR="00DD7B38">
        <w:rPr>
          <w:lang w:val="en-US"/>
        </w:rPr>
        <w:t xml:space="preserve">establish </w:t>
      </w:r>
      <w:r w:rsidR="00E44AE6" w:rsidRPr="00E44AE6">
        <w:rPr>
          <w:lang w:val="en-US"/>
        </w:rPr>
        <w:t>branch</w:t>
      </w:r>
      <w:r w:rsidR="00DD7B38">
        <w:rPr>
          <w:lang w:val="en-US"/>
        </w:rPr>
        <w:t>(</w:t>
      </w:r>
      <w:r w:rsidR="005B6084">
        <w:rPr>
          <w:lang w:val="en-US"/>
        </w:rPr>
        <w:t>-</w:t>
      </w:r>
      <w:r w:rsidR="00E44AE6" w:rsidRPr="00E44AE6">
        <w:rPr>
          <w:lang w:val="en-US"/>
        </w:rPr>
        <w:t>es</w:t>
      </w:r>
      <w:r w:rsidR="00DD7B38">
        <w:rPr>
          <w:lang w:val="en-US"/>
        </w:rPr>
        <w:t>)</w:t>
      </w:r>
      <w:r w:rsidR="00280CA9">
        <w:rPr>
          <w:lang w:val="en-US"/>
        </w:rPr>
        <w:t xml:space="preserve"> abroad</w:t>
      </w:r>
      <w:r>
        <w:rPr>
          <w:lang w:val="en-US"/>
        </w:rPr>
        <w:t>, please indicate: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78"/>
        <w:gridCol w:w="3879"/>
      </w:tblGrid>
      <w:tr w:rsidR="00E44AE6" w14:paraId="5D5DE684" w14:textId="77777777" w:rsidTr="00047C45">
        <w:tc>
          <w:tcPr>
            <w:tcW w:w="3878" w:type="dxa"/>
          </w:tcPr>
          <w:p w14:paraId="06EDA919" w14:textId="30D93CEF" w:rsidR="00E44AE6" w:rsidRDefault="00E44AE6" w:rsidP="00E44AE6">
            <w:pPr>
              <w:rPr>
                <w:lang w:val="en-US"/>
              </w:rPr>
            </w:pPr>
            <w:r>
              <w:rPr>
                <w:lang w:val="en-US"/>
              </w:rPr>
              <w:t xml:space="preserve">Number of branches you intend to </w:t>
            </w:r>
            <w:r w:rsidR="00937BF2">
              <w:rPr>
                <w:lang w:val="en-US"/>
              </w:rPr>
              <w:t>established abroad</w:t>
            </w:r>
          </w:p>
        </w:tc>
        <w:tc>
          <w:tcPr>
            <w:tcW w:w="3879" w:type="dxa"/>
          </w:tcPr>
          <w:p w14:paraId="667CD0AA" w14:textId="0A6F3AAA" w:rsidR="00E44AE6" w:rsidRDefault="008A53E1" w:rsidP="00695189">
            <w:pPr>
              <w:jc w:val="center"/>
              <w:rPr>
                <w:lang w:val="en-US"/>
              </w:rPr>
            </w:pP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>
              <w:rPr>
                <w:lang w:val="fr-LU"/>
              </w:rPr>
              <w:instrText xml:space="preserve"> FORMDROPDOWN </w:instrText>
            </w:r>
            <w:r w:rsidR="00000000">
              <w:rPr>
                <w:lang w:val="fr-LU"/>
              </w:rPr>
            </w:r>
            <w:r w:rsidR="00000000">
              <w:rPr>
                <w:lang w:val="fr-LU"/>
              </w:rPr>
              <w:fldChar w:fldCharType="separate"/>
            </w:r>
            <w:r>
              <w:rPr>
                <w:lang w:val="fr-LU"/>
              </w:rPr>
              <w:fldChar w:fldCharType="end"/>
            </w:r>
          </w:p>
        </w:tc>
      </w:tr>
      <w:bookmarkEnd w:id="2"/>
    </w:tbl>
    <w:p w14:paraId="3AAE7D00" w14:textId="77777777" w:rsidR="00E44AE6" w:rsidRPr="00F14815" w:rsidRDefault="00E44AE6" w:rsidP="00E44AE6">
      <w:pPr>
        <w:rPr>
          <w:lang w:val="en-US"/>
        </w:rPr>
      </w:pPr>
    </w:p>
    <w:sectPr w:rsidR="00E44AE6" w:rsidRPr="00F14815" w:rsidSect="000854D2">
      <w:headerReference w:type="default" r:id="rId8"/>
      <w:footerReference w:type="even" r:id="rId9"/>
      <w:footerReference w:type="default" r:id="rId10"/>
      <w:footnotePr>
        <w:pos w:val="beneathText"/>
        <w:numRestart w:val="eachPage"/>
      </w:footnotePr>
      <w:pgSz w:w="11906" w:h="16838"/>
      <w:pgMar w:top="2835" w:right="595" w:bottom="1800" w:left="3544" w:header="709" w:footer="5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860C5" w14:textId="77777777" w:rsidR="000F1AC2" w:rsidRDefault="000F1AC2" w:rsidP="00D80DD3">
      <w:pPr>
        <w:spacing w:after="0" w:line="240" w:lineRule="auto"/>
      </w:pPr>
      <w:r>
        <w:separator/>
      </w:r>
    </w:p>
    <w:p w14:paraId="75F565C4" w14:textId="77777777" w:rsidR="000F1AC2" w:rsidRDefault="000F1AC2"/>
    <w:p w14:paraId="624E083D" w14:textId="77777777" w:rsidR="000F1AC2" w:rsidRDefault="000F1AC2"/>
    <w:p w14:paraId="669EE5B3" w14:textId="77777777" w:rsidR="000F1AC2" w:rsidRDefault="000F1AC2"/>
  </w:endnote>
  <w:endnote w:type="continuationSeparator" w:id="0">
    <w:p w14:paraId="194B7B50" w14:textId="77777777" w:rsidR="000F1AC2" w:rsidRDefault="000F1AC2" w:rsidP="00D80DD3">
      <w:pPr>
        <w:spacing w:after="0" w:line="240" w:lineRule="auto"/>
      </w:pPr>
      <w:r>
        <w:continuationSeparator/>
      </w:r>
    </w:p>
    <w:p w14:paraId="7FC678DC" w14:textId="77777777" w:rsidR="000F1AC2" w:rsidRDefault="000F1AC2"/>
    <w:p w14:paraId="7C179717" w14:textId="77777777" w:rsidR="000F1AC2" w:rsidRDefault="000F1AC2"/>
    <w:p w14:paraId="300C4145" w14:textId="77777777" w:rsidR="000F1AC2" w:rsidRDefault="000F1A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Corps CS)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 (Titres CS)">
    <w:altName w:val="Times New Roman"/>
    <w:charset w:val="00"/>
    <w:family w:val="roman"/>
    <w:pitch w:val="default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84147629"/>
      <w:docPartObj>
        <w:docPartGallery w:val="Page Numbers (Bottom of Page)"/>
        <w:docPartUnique/>
      </w:docPartObj>
    </w:sdtPr>
    <w:sdtContent>
      <w:p w14:paraId="1C1ECAC9" w14:textId="77777777" w:rsidR="009B3FF2" w:rsidRDefault="009B3FF2" w:rsidP="008A53E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563F95" w14:textId="77777777" w:rsidR="009B3FF2" w:rsidRDefault="009B3FF2" w:rsidP="008C39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BBF69" w14:textId="34ECA7BE" w:rsidR="009B3FF2" w:rsidRDefault="000A0ACF" w:rsidP="000C20C9">
    <w:pPr>
      <w:pStyle w:val="Footer"/>
      <w:jc w:val="both"/>
      <w:rPr>
        <w:lang w:val="en-US"/>
      </w:rPr>
    </w:pPr>
    <w:r w:rsidRPr="000A0ACF">
      <w:rPr>
        <w:lang w:val="en-US"/>
      </w:rPr>
      <w:t>INVESTMENT FUND MANAGERS (“IFM”) – TYPE(S) OF REQUESTED  AUTHORISATION(S)/REGISTRATION(S)</w:t>
    </w:r>
    <w:r w:rsidR="009B3FF2" w:rsidRPr="00564CB9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CF9A97A" wp14:editId="20E796BF">
          <wp:simplePos x="0" y="0"/>
          <wp:positionH relativeFrom="page">
            <wp:posOffset>377825</wp:posOffset>
          </wp:positionH>
          <wp:positionV relativeFrom="page">
            <wp:align>bottom</wp:align>
          </wp:positionV>
          <wp:extent cx="748800" cy="1065600"/>
          <wp:effectExtent l="0" t="0" r="0" b="1270"/>
          <wp:wrapThrough wrapText="bothSides">
            <wp:wrapPolygon edited="0">
              <wp:start x="12092" y="0"/>
              <wp:lineTo x="0" y="5406"/>
              <wp:lineTo x="0" y="21240"/>
              <wp:lineTo x="20885" y="21240"/>
              <wp:lineTo x="20885" y="0"/>
              <wp:lineTo x="12092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DP_vertble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8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A3205F" w14:textId="77777777" w:rsidR="000854D2" w:rsidRPr="00667E03" w:rsidRDefault="000854D2" w:rsidP="003A4EB8">
    <w:pPr>
      <w:pStyle w:val="Footer"/>
      <w:rPr>
        <w:lang w:val="en-US"/>
      </w:rPr>
    </w:pPr>
  </w:p>
  <w:p w14:paraId="5D2B40B9" w14:textId="77777777" w:rsidR="000854D2" w:rsidRPr="000854D2" w:rsidRDefault="000854D2" w:rsidP="003A4EB8">
    <w:pPr>
      <w:pStyle w:val="Footer2"/>
      <w:ind w:left="-1200"/>
      <w:rPr>
        <w:b w:val="0"/>
        <w:bCs/>
        <w:lang w:val="fr-LU"/>
      </w:rPr>
    </w:pPr>
  </w:p>
  <w:p w14:paraId="492A847F" w14:textId="24429421" w:rsidR="009B3FF2" w:rsidRPr="000854D2" w:rsidRDefault="000854D2" w:rsidP="000854D2">
    <w:pPr>
      <w:pStyle w:val="Footer2"/>
      <w:ind w:left="-1200"/>
      <w:rPr>
        <w:lang w:val="fr-LU"/>
      </w:rPr>
    </w:pPr>
    <w:r>
      <w:rPr>
        <w:lang w:val="fr-LU"/>
      </w:rPr>
      <w:t>Version 1.1 – 11/2023</w:t>
    </w:r>
    <w:r w:rsidR="009B3FF2" w:rsidRPr="007328FC">
      <w:rPr>
        <w:lang w:val="fr-LU"/>
      </w:rPr>
      <w:tab/>
    </w:r>
    <w:r w:rsidR="009B3FF2" w:rsidRPr="009B3FF2">
      <w:rPr>
        <w:lang w:val="fr-LU"/>
      </w:rPr>
      <w:t xml:space="preserve">Page </w:t>
    </w:r>
    <w:r w:rsidR="009B3FF2" w:rsidRPr="009B3FF2">
      <w:rPr>
        <w:b w:val="0"/>
        <w:bCs/>
        <w:lang w:val="fr-LU"/>
      </w:rPr>
      <w:fldChar w:fldCharType="begin"/>
    </w:r>
    <w:r w:rsidR="009B3FF2" w:rsidRPr="009B3FF2">
      <w:rPr>
        <w:b w:val="0"/>
        <w:bCs/>
        <w:lang w:val="fr-LU"/>
      </w:rPr>
      <w:instrText xml:space="preserve"> PAGE  \* Arabic  \* MERGEFORMAT </w:instrText>
    </w:r>
    <w:r w:rsidR="009B3FF2" w:rsidRPr="009B3FF2">
      <w:rPr>
        <w:b w:val="0"/>
        <w:bCs/>
        <w:lang w:val="fr-LU"/>
      </w:rPr>
      <w:fldChar w:fldCharType="separate"/>
    </w:r>
    <w:r w:rsidR="009B3FF2" w:rsidRPr="009B3FF2">
      <w:rPr>
        <w:b w:val="0"/>
        <w:bCs/>
        <w:noProof/>
        <w:lang w:val="fr-LU"/>
      </w:rPr>
      <w:t>1</w:t>
    </w:r>
    <w:r w:rsidR="009B3FF2" w:rsidRPr="009B3FF2">
      <w:rPr>
        <w:b w:val="0"/>
        <w:bCs/>
        <w:lang w:val="fr-LU"/>
      </w:rPr>
      <w:fldChar w:fldCharType="end"/>
    </w:r>
    <w:r w:rsidR="009B3FF2" w:rsidRPr="009B3FF2">
      <w:rPr>
        <w:lang w:val="fr-LU"/>
      </w:rPr>
      <w:t xml:space="preserve"> of </w:t>
    </w:r>
    <w:r w:rsidR="009B3FF2" w:rsidRPr="009B3FF2">
      <w:rPr>
        <w:b w:val="0"/>
        <w:bCs/>
        <w:lang w:val="fr-LU"/>
      </w:rPr>
      <w:fldChar w:fldCharType="begin"/>
    </w:r>
    <w:r w:rsidR="009B3FF2" w:rsidRPr="009B3FF2">
      <w:rPr>
        <w:b w:val="0"/>
        <w:bCs/>
        <w:lang w:val="fr-LU"/>
      </w:rPr>
      <w:instrText xml:space="preserve"> NUMPAGES  \* Arabic  \* MERGEFORMAT </w:instrText>
    </w:r>
    <w:r w:rsidR="009B3FF2" w:rsidRPr="009B3FF2">
      <w:rPr>
        <w:b w:val="0"/>
        <w:bCs/>
        <w:lang w:val="fr-LU"/>
      </w:rPr>
      <w:fldChar w:fldCharType="separate"/>
    </w:r>
    <w:r w:rsidR="009B3FF2" w:rsidRPr="009B3FF2">
      <w:rPr>
        <w:b w:val="0"/>
        <w:bCs/>
        <w:noProof/>
        <w:lang w:val="fr-LU"/>
      </w:rPr>
      <w:t>2</w:t>
    </w:r>
    <w:r w:rsidR="009B3FF2" w:rsidRPr="009B3FF2">
      <w:rPr>
        <w:b w:val="0"/>
        <w:bCs/>
        <w:lang w:val="fr-L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782F8" w14:textId="77777777" w:rsidR="000F1AC2" w:rsidRDefault="000F1AC2" w:rsidP="00D80DD3">
      <w:pPr>
        <w:spacing w:after="0" w:line="240" w:lineRule="auto"/>
      </w:pPr>
    </w:p>
    <w:p w14:paraId="3D08534A" w14:textId="77777777" w:rsidR="000F1AC2" w:rsidRDefault="000F1AC2"/>
    <w:p w14:paraId="037006A4" w14:textId="77777777" w:rsidR="000F1AC2" w:rsidRDefault="000F1AC2"/>
    <w:p w14:paraId="7BBB835D" w14:textId="77777777" w:rsidR="000F1AC2" w:rsidRDefault="000F1AC2"/>
  </w:footnote>
  <w:footnote w:type="continuationSeparator" w:id="0">
    <w:p w14:paraId="4369CC0F" w14:textId="77777777" w:rsidR="000F1AC2" w:rsidRDefault="000F1AC2" w:rsidP="00D80DD3">
      <w:pPr>
        <w:spacing w:after="0" w:line="240" w:lineRule="auto"/>
      </w:pPr>
      <w:r>
        <w:continuationSeparator/>
      </w:r>
    </w:p>
    <w:p w14:paraId="4CC62B79" w14:textId="77777777" w:rsidR="000F1AC2" w:rsidRDefault="000F1AC2"/>
    <w:p w14:paraId="697E9A7E" w14:textId="77777777" w:rsidR="000F1AC2" w:rsidRDefault="000F1AC2"/>
    <w:p w14:paraId="38F9D64D" w14:textId="77777777" w:rsidR="000F1AC2" w:rsidRDefault="000F1A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D919A" w14:textId="77777777" w:rsidR="009B3FF2" w:rsidRDefault="009B3FF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E28950B" wp14:editId="75EAD4FB">
          <wp:simplePos x="0" y="0"/>
          <wp:positionH relativeFrom="page">
            <wp:posOffset>377825</wp:posOffset>
          </wp:positionH>
          <wp:positionV relativeFrom="page">
            <wp:posOffset>450215</wp:posOffset>
          </wp:positionV>
          <wp:extent cx="1382400" cy="1080000"/>
          <wp:effectExtent l="0" t="0" r="8255" b="635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ssf_exe_logo_RVB-03_NEW_sans m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F227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5CBF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8A33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3A0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2E69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AE5C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386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D010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3AE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AA9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10A1899"/>
    <w:multiLevelType w:val="hybridMultilevel"/>
    <w:tmpl w:val="B338FEB0"/>
    <w:lvl w:ilvl="0" w:tplc="830E590C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 (Corps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42C05"/>
    <w:multiLevelType w:val="multilevel"/>
    <w:tmpl w:val="7E3C69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C5036E9"/>
    <w:multiLevelType w:val="hybridMultilevel"/>
    <w:tmpl w:val="51EA14EC"/>
    <w:lvl w:ilvl="0" w:tplc="2A24EB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93FDF"/>
    <w:multiLevelType w:val="hybridMultilevel"/>
    <w:tmpl w:val="3842B980"/>
    <w:lvl w:ilvl="0" w:tplc="609A61AA">
      <w:start w:val="3"/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179B8"/>
    <w:multiLevelType w:val="multilevel"/>
    <w:tmpl w:val="33408598"/>
    <w:lvl w:ilvl="0">
      <w:start w:val="1"/>
      <w:numFmt w:val="decimal"/>
      <w:pStyle w:val="Heading1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1" w:hanging="102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2835" w:hanging="153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3119" w:hanging="1815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304"/>
        </w:tabs>
        <w:ind w:left="3400" w:hanging="2096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408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476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5440" w:hanging="680"/>
      </w:pPr>
      <w:rPr>
        <w:rFonts w:hint="default"/>
      </w:rPr>
    </w:lvl>
  </w:abstractNum>
  <w:abstractNum w:abstractNumId="16" w15:restartNumberingAfterBreak="0">
    <w:nsid w:val="71907CB6"/>
    <w:multiLevelType w:val="multilevel"/>
    <w:tmpl w:val="176CCB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626504444">
    <w:abstractNumId w:val="4"/>
  </w:num>
  <w:num w:numId="2" w16cid:durableId="896478157">
    <w:abstractNumId w:val="5"/>
  </w:num>
  <w:num w:numId="3" w16cid:durableId="1371958336">
    <w:abstractNumId w:val="6"/>
  </w:num>
  <w:num w:numId="4" w16cid:durableId="877668945">
    <w:abstractNumId w:val="7"/>
  </w:num>
  <w:num w:numId="5" w16cid:durableId="1507133784">
    <w:abstractNumId w:val="9"/>
  </w:num>
  <w:num w:numId="6" w16cid:durableId="251816435">
    <w:abstractNumId w:val="0"/>
  </w:num>
  <w:num w:numId="7" w16cid:durableId="1108545079">
    <w:abstractNumId w:val="1"/>
  </w:num>
  <w:num w:numId="8" w16cid:durableId="162666579">
    <w:abstractNumId w:val="2"/>
  </w:num>
  <w:num w:numId="9" w16cid:durableId="653611442">
    <w:abstractNumId w:val="3"/>
  </w:num>
  <w:num w:numId="10" w16cid:durableId="56560826">
    <w:abstractNumId w:val="8"/>
  </w:num>
  <w:num w:numId="11" w16cid:durableId="397745421">
    <w:abstractNumId w:val="16"/>
  </w:num>
  <w:num w:numId="12" w16cid:durableId="1079642779">
    <w:abstractNumId w:val="10"/>
  </w:num>
  <w:num w:numId="13" w16cid:durableId="1052651179">
    <w:abstractNumId w:val="16"/>
    <w:lvlOverride w:ilvl="0">
      <w:startOverride w:val="3"/>
    </w:lvlOverride>
  </w:num>
  <w:num w:numId="14" w16cid:durableId="1826776033">
    <w:abstractNumId w:val="14"/>
  </w:num>
  <w:num w:numId="15" w16cid:durableId="21444237">
    <w:abstractNumId w:val="12"/>
  </w:num>
  <w:num w:numId="16" w16cid:durableId="234164809">
    <w:abstractNumId w:val="15"/>
  </w:num>
  <w:num w:numId="17" w16cid:durableId="11698312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41249289">
    <w:abstractNumId w:val="15"/>
  </w:num>
  <w:num w:numId="19" w16cid:durableId="108160037">
    <w:abstractNumId w:val="15"/>
  </w:num>
  <w:num w:numId="20" w16cid:durableId="458301557">
    <w:abstractNumId w:val="15"/>
  </w:num>
  <w:num w:numId="21" w16cid:durableId="1393426783">
    <w:abstractNumId w:val="15"/>
  </w:num>
  <w:num w:numId="22" w16cid:durableId="750466774">
    <w:abstractNumId w:val="15"/>
  </w:num>
  <w:num w:numId="23" w16cid:durableId="873271646">
    <w:abstractNumId w:val="15"/>
  </w:num>
  <w:num w:numId="24" w16cid:durableId="874583085">
    <w:abstractNumId w:val="15"/>
  </w:num>
  <w:num w:numId="25" w16cid:durableId="757137708">
    <w:abstractNumId w:val="15"/>
  </w:num>
  <w:num w:numId="26" w16cid:durableId="1100026717">
    <w:abstractNumId w:val="15"/>
  </w:num>
  <w:num w:numId="27" w16cid:durableId="883953229">
    <w:abstractNumId w:val="15"/>
  </w:num>
  <w:num w:numId="28" w16cid:durableId="505097492">
    <w:abstractNumId w:val="15"/>
  </w:num>
  <w:num w:numId="29" w16cid:durableId="772172327">
    <w:abstractNumId w:val="15"/>
  </w:num>
  <w:num w:numId="30" w16cid:durableId="640504501">
    <w:abstractNumId w:val="15"/>
  </w:num>
  <w:num w:numId="31" w16cid:durableId="630869619">
    <w:abstractNumId w:val="15"/>
  </w:num>
  <w:num w:numId="32" w16cid:durableId="1158695358">
    <w:abstractNumId w:val="15"/>
  </w:num>
  <w:num w:numId="33" w16cid:durableId="534776129">
    <w:abstractNumId w:val="15"/>
  </w:num>
  <w:num w:numId="34" w16cid:durableId="2107187364">
    <w:abstractNumId w:val="15"/>
  </w:num>
  <w:num w:numId="35" w16cid:durableId="972903699">
    <w:abstractNumId w:val="15"/>
  </w:num>
  <w:num w:numId="36" w16cid:durableId="456686555">
    <w:abstractNumId w:val="13"/>
  </w:num>
  <w:num w:numId="37" w16cid:durableId="2259219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vJyHK0PMM2BCoxhuARcvUDk9RRB+09ic1bfXd5yX1Mtj1clwVhK/FCdst401oM/TXdcaBF5mI7FwTZn0zs9Cg==" w:salt="TYSm6Y28A5qbn6MbWmgw+A=="/>
  <w:defaultTabStop w:val="709"/>
  <w:hyphenationZone w:val="425"/>
  <w:characterSpacingControl w:val="doNotCompress"/>
  <w:hdrShapeDefaults>
    <o:shapedefaults v:ext="edit" spidmax="2050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03"/>
    <w:rsid w:val="00003D2E"/>
    <w:rsid w:val="00013ECF"/>
    <w:rsid w:val="00020E2D"/>
    <w:rsid w:val="00023164"/>
    <w:rsid w:val="0002365B"/>
    <w:rsid w:val="00030344"/>
    <w:rsid w:val="00047C45"/>
    <w:rsid w:val="00053F56"/>
    <w:rsid w:val="0006298D"/>
    <w:rsid w:val="00084B2D"/>
    <w:rsid w:val="000854D2"/>
    <w:rsid w:val="00086C01"/>
    <w:rsid w:val="00087FC7"/>
    <w:rsid w:val="00093935"/>
    <w:rsid w:val="000A0ACF"/>
    <w:rsid w:val="000A3001"/>
    <w:rsid w:val="000A3D00"/>
    <w:rsid w:val="000A45F1"/>
    <w:rsid w:val="000C20C9"/>
    <w:rsid w:val="000E5665"/>
    <w:rsid w:val="000F1AC2"/>
    <w:rsid w:val="000F4427"/>
    <w:rsid w:val="000F462C"/>
    <w:rsid w:val="000F57E9"/>
    <w:rsid w:val="000F5E46"/>
    <w:rsid w:val="00102AFA"/>
    <w:rsid w:val="0010609C"/>
    <w:rsid w:val="00122D26"/>
    <w:rsid w:val="00157A85"/>
    <w:rsid w:val="0016147C"/>
    <w:rsid w:val="00162AFB"/>
    <w:rsid w:val="0018657B"/>
    <w:rsid w:val="001947AE"/>
    <w:rsid w:val="001A5AA1"/>
    <w:rsid w:val="001B289E"/>
    <w:rsid w:val="001B5514"/>
    <w:rsid w:val="001E3565"/>
    <w:rsid w:val="001E459A"/>
    <w:rsid w:val="001E4CE4"/>
    <w:rsid w:val="00207B75"/>
    <w:rsid w:val="0021761D"/>
    <w:rsid w:val="0022016A"/>
    <w:rsid w:val="0022195A"/>
    <w:rsid w:val="00221DEB"/>
    <w:rsid w:val="002241EB"/>
    <w:rsid w:val="00224F68"/>
    <w:rsid w:val="00235748"/>
    <w:rsid w:val="00253B8E"/>
    <w:rsid w:val="002544D5"/>
    <w:rsid w:val="00270447"/>
    <w:rsid w:val="00280CA9"/>
    <w:rsid w:val="002845E0"/>
    <w:rsid w:val="002A7118"/>
    <w:rsid w:val="002A7BFD"/>
    <w:rsid w:val="002B07E0"/>
    <w:rsid w:val="002B36D7"/>
    <w:rsid w:val="002B3CD3"/>
    <w:rsid w:val="002C61B1"/>
    <w:rsid w:val="002E12A6"/>
    <w:rsid w:val="0031229D"/>
    <w:rsid w:val="003150AD"/>
    <w:rsid w:val="003201A9"/>
    <w:rsid w:val="003251F4"/>
    <w:rsid w:val="00325E37"/>
    <w:rsid w:val="00332AF4"/>
    <w:rsid w:val="00333322"/>
    <w:rsid w:val="00334632"/>
    <w:rsid w:val="00342B5F"/>
    <w:rsid w:val="0034300B"/>
    <w:rsid w:val="0034538D"/>
    <w:rsid w:val="003470BD"/>
    <w:rsid w:val="003470E4"/>
    <w:rsid w:val="00367837"/>
    <w:rsid w:val="00377C05"/>
    <w:rsid w:val="0038296D"/>
    <w:rsid w:val="00382A0F"/>
    <w:rsid w:val="003A4EB8"/>
    <w:rsid w:val="003A50E7"/>
    <w:rsid w:val="003A6028"/>
    <w:rsid w:val="003B1424"/>
    <w:rsid w:val="003B1F0A"/>
    <w:rsid w:val="003B66C3"/>
    <w:rsid w:val="003B76ED"/>
    <w:rsid w:val="003C2D9C"/>
    <w:rsid w:val="003C5740"/>
    <w:rsid w:val="003D6B01"/>
    <w:rsid w:val="003E5158"/>
    <w:rsid w:val="003E6F94"/>
    <w:rsid w:val="003F0EAB"/>
    <w:rsid w:val="003F7189"/>
    <w:rsid w:val="00405713"/>
    <w:rsid w:val="00406E2B"/>
    <w:rsid w:val="004168AE"/>
    <w:rsid w:val="0046198E"/>
    <w:rsid w:val="004646DB"/>
    <w:rsid w:val="004719D1"/>
    <w:rsid w:val="00474CDB"/>
    <w:rsid w:val="004809A9"/>
    <w:rsid w:val="00485644"/>
    <w:rsid w:val="00490854"/>
    <w:rsid w:val="00493705"/>
    <w:rsid w:val="004A4ADB"/>
    <w:rsid w:val="004B2103"/>
    <w:rsid w:val="004C007A"/>
    <w:rsid w:val="004C095D"/>
    <w:rsid w:val="004C1A10"/>
    <w:rsid w:val="00501E35"/>
    <w:rsid w:val="0050702B"/>
    <w:rsid w:val="00512620"/>
    <w:rsid w:val="0052294E"/>
    <w:rsid w:val="00524D7B"/>
    <w:rsid w:val="0053719B"/>
    <w:rsid w:val="00544F26"/>
    <w:rsid w:val="00564CB9"/>
    <w:rsid w:val="00565259"/>
    <w:rsid w:val="00572EBA"/>
    <w:rsid w:val="0057619D"/>
    <w:rsid w:val="005764C2"/>
    <w:rsid w:val="00595FCE"/>
    <w:rsid w:val="005A66EE"/>
    <w:rsid w:val="005B6084"/>
    <w:rsid w:val="005C242F"/>
    <w:rsid w:val="005D5BE4"/>
    <w:rsid w:val="005E2D4A"/>
    <w:rsid w:val="005E30E9"/>
    <w:rsid w:val="005E39F6"/>
    <w:rsid w:val="005F1935"/>
    <w:rsid w:val="006047BE"/>
    <w:rsid w:val="00611C59"/>
    <w:rsid w:val="006132A7"/>
    <w:rsid w:val="00614F22"/>
    <w:rsid w:val="00627A55"/>
    <w:rsid w:val="00632A39"/>
    <w:rsid w:val="00643152"/>
    <w:rsid w:val="00651523"/>
    <w:rsid w:val="00652A66"/>
    <w:rsid w:val="00666FDB"/>
    <w:rsid w:val="00667E03"/>
    <w:rsid w:val="00676FBE"/>
    <w:rsid w:val="00692473"/>
    <w:rsid w:val="00695189"/>
    <w:rsid w:val="00696D6E"/>
    <w:rsid w:val="006A2233"/>
    <w:rsid w:val="006A4358"/>
    <w:rsid w:val="006A597B"/>
    <w:rsid w:val="006B02B0"/>
    <w:rsid w:val="006B4FBD"/>
    <w:rsid w:val="006C5041"/>
    <w:rsid w:val="0070177C"/>
    <w:rsid w:val="007030E5"/>
    <w:rsid w:val="007141FF"/>
    <w:rsid w:val="007148EF"/>
    <w:rsid w:val="00721FBC"/>
    <w:rsid w:val="00723E46"/>
    <w:rsid w:val="00724A17"/>
    <w:rsid w:val="007328FC"/>
    <w:rsid w:val="00734A1D"/>
    <w:rsid w:val="007433F6"/>
    <w:rsid w:val="007448A8"/>
    <w:rsid w:val="00752833"/>
    <w:rsid w:val="007559C8"/>
    <w:rsid w:val="00792B21"/>
    <w:rsid w:val="00797642"/>
    <w:rsid w:val="007B70EE"/>
    <w:rsid w:val="007C55C5"/>
    <w:rsid w:val="007D2AFB"/>
    <w:rsid w:val="007D771F"/>
    <w:rsid w:val="007E2C74"/>
    <w:rsid w:val="007E3958"/>
    <w:rsid w:val="007E44D3"/>
    <w:rsid w:val="00806307"/>
    <w:rsid w:val="00813C84"/>
    <w:rsid w:val="00832596"/>
    <w:rsid w:val="00846877"/>
    <w:rsid w:val="0085416C"/>
    <w:rsid w:val="00854F9E"/>
    <w:rsid w:val="00867A89"/>
    <w:rsid w:val="00874E83"/>
    <w:rsid w:val="008849FE"/>
    <w:rsid w:val="008900B8"/>
    <w:rsid w:val="00893625"/>
    <w:rsid w:val="008A53E1"/>
    <w:rsid w:val="008A6076"/>
    <w:rsid w:val="008B4E67"/>
    <w:rsid w:val="008C398F"/>
    <w:rsid w:val="008E68F6"/>
    <w:rsid w:val="008E7D26"/>
    <w:rsid w:val="008F7E6B"/>
    <w:rsid w:val="00911480"/>
    <w:rsid w:val="00915FBE"/>
    <w:rsid w:val="00921C9E"/>
    <w:rsid w:val="00923430"/>
    <w:rsid w:val="00932390"/>
    <w:rsid w:val="00934365"/>
    <w:rsid w:val="00937BF2"/>
    <w:rsid w:val="0094327D"/>
    <w:rsid w:val="009452DD"/>
    <w:rsid w:val="00945440"/>
    <w:rsid w:val="0096663D"/>
    <w:rsid w:val="00975AFA"/>
    <w:rsid w:val="009A1945"/>
    <w:rsid w:val="009A527A"/>
    <w:rsid w:val="009B3FF2"/>
    <w:rsid w:val="009B4D0B"/>
    <w:rsid w:val="009B4FC8"/>
    <w:rsid w:val="009C0995"/>
    <w:rsid w:val="009D524B"/>
    <w:rsid w:val="009E5C7B"/>
    <w:rsid w:val="00A06105"/>
    <w:rsid w:val="00A37814"/>
    <w:rsid w:val="00A409BD"/>
    <w:rsid w:val="00A441A9"/>
    <w:rsid w:val="00A4496E"/>
    <w:rsid w:val="00A47581"/>
    <w:rsid w:val="00A5078A"/>
    <w:rsid w:val="00A52B64"/>
    <w:rsid w:val="00A52C3D"/>
    <w:rsid w:val="00A53D62"/>
    <w:rsid w:val="00A5719F"/>
    <w:rsid w:val="00A64CCE"/>
    <w:rsid w:val="00A731DF"/>
    <w:rsid w:val="00A80840"/>
    <w:rsid w:val="00A87EC4"/>
    <w:rsid w:val="00A9393E"/>
    <w:rsid w:val="00A95609"/>
    <w:rsid w:val="00AA0F21"/>
    <w:rsid w:val="00AA36ED"/>
    <w:rsid w:val="00AA4406"/>
    <w:rsid w:val="00AB38D3"/>
    <w:rsid w:val="00AB713D"/>
    <w:rsid w:val="00AD619D"/>
    <w:rsid w:val="00AE3C4D"/>
    <w:rsid w:val="00AE4A14"/>
    <w:rsid w:val="00AF07E4"/>
    <w:rsid w:val="00AF1229"/>
    <w:rsid w:val="00AF4B68"/>
    <w:rsid w:val="00AF62BA"/>
    <w:rsid w:val="00B16D24"/>
    <w:rsid w:val="00B226D8"/>
    <w:rsid w:val="00B267C7"/>
    <w:rsid w:val="00B42213"/>
    <w:rsid w:val="00B50061"/>
    <w:rsid w:val="00B63E47"/>
    <w:rsid w:val="00B6760A"/>
    <w:rsid w:val="00B76B1F"/>
    <w:rsid w:val="00B77330"/>
    <w:rsid w:val="00B91877"/>
    <w:rsid w:val="00B928A5"/>
    <w:rsid w:val="00B96A91"/>
    <w:rsid w:val="00BB196D"/>
    <w:rsid w:val="00C01ADC"/>
    <w:rsid w:val="00C03196"/>
    <w:rsid w:val="00C22AAE"/>
    <w:rsid w:val="00C41017"/>
    <w:rsid w:val="00C44320"/>
    <w:rsid w:val="00C60D85"/>
    <w:rsid w:val="00C65A90"/>
    <w:rsid w:val="00C71E33"/>
    <w:rsid w:val="00C81B04"/>
    <w:rsid w:val="00C86A1C"/>
    <w:rsid w:val="00CA677E"/>
    <w:rsid w:val="00CB2C63"/>
    <w:rsid w:val="00CB54FE"/>
    <w:rsid w:val="00CB60B3"/>
    <w:rsid w:val="00CB636E"/>
    <w:rsid w:val="00CB790B"/>
    <w:rsid w:val="00CC619D"/>
    <w:rsid w:val="00CD1D9A"/>
    <w:rsid w:val="00CE7F38"/>
    <w:rsid w:val="00D162E7"/>
    <w:rsid w:val="00D33230"/>
    <w:rsid w:val="00D349C1"/>
    <w:rsid w:val="00D34A8F"/>
    <w:rsid w:val="00D429C0"/>
    <w:rsid w:val="00D43F81"/>
    <w:rsid w:val="00D459E6"/>
    <w:rsid w:val="00D53F5D"/>
    <w:rsid w:val="00D54C16"/>
    <w:rsid w:val="00D651BE"/>
    <w:rsid w:val="00D65C6C"/>
    <w:rsid w:val="00D758B5"/>
    <w:rsid w:val="00D80DD3"/>
    <w:rsid w:val="00DA26B2"/>
    <w:rsid w:val="00DA2AAD"/>
    <w:rsid w:val="00DB047E"/>
    <w:rsid w:val="00DC15F3"/>
    <w:rsid w:val="00DC3371"/>
    <w:rsid w:val="00DD4DD8"/>
    <w:rsid w:val="00DD7B38"/>
    <w:rsid w:val="00DE7996"/>
    <w:rsid w:val="00E0085D"/>
    <w:rsid w:val="00E2132A"/>
    <w:rsid w:val="00E24D6B"/>
    <w:rsid w:val="00E44AE6"/>
    <w:rsid w:val="00E501F9"/>
    <w:rsid w:val="00E61D12"/>
    <w:rsid w:val="00E74A07"/>
    <w:rsid w:val="00E86A3F"/>
    <w:rsid w:val="00E8766B"/>
    <w:rsid w:val="00E9235D"/>
    <w:rsid w:val="00EA5AD6"/>
    <w:rsid w:val="00EE0736"/>
    <w:rsid w:val="00EE08DC"/>
    <w:rsid w:val="00EE0C14"/>
    <w:rsid w:val="00F0297A"/>
    <w:rsid w:val="00F06F88"/>
    <w:rsid w:val="00F14815"/>
    <w:rsid w:val="00F53EAB"/>
    <w:rsid w:val="00F5405A"/>
    <w:rsid w:val="00F55725"/>
    <w:rsid w:val="00F77300"/>
    <w:rsid w:val="00F83C26"/>
    <w:rsid w:val="00F843ED"/>
    <w:rsid w:val="00F8490A"/>
    <w:rsid w:val="00F869F3"/>
    <w:rsid w:val="00FD1454"/>
    <w:rsid w:val="00FD4EB0"/>
    <w:rsid w:val="00FE0A6E"/>
    <w:rsid w:val="00FE5555"/>
    <w:rsid w:val="00FE6242"/>
    <w:rsid w:val="00FF14C6"/>
    <w:rsid w:val="00F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D02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90B"/>
    <w:pPr>
      <w:keepLines/>
      <w:spacing w:after="120" w:line="312" w:lineRule="auto"/>
      <w:jc w:val="both"/>
    </w:pPr>
    <w:rPr>
      <w:rFonts w:ascii="Verdana" w:hAnsi="Verdana" w:cs="Times New Roman (Corps CS)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790B"/>
    <w:pPr>
      <w:keepNext/>
      <w:numPr>
        <w:numId w:val="35"/>
      </w:numPr>
      <w:spacing w:before="600" w:line="360" w:lineRule="exact"/>
      <w:jc w:val="left"/>
      <w:outlineLvl w:val="0"/>
    </w:pPr>
    <w:rPr>
      <w:rFonts w:eastAsiaTheme="majorEastAsia" w:cs="Times New Roman (Titres CS)"/>
      <w:b/>
      <w:sz w:val="28"/>
      <w:szCs w:val="32"/>
      <w:lang w:val="fr-L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790B"/>
    <w:pPr>
      <w:keepNext/>
      <w:numPr>
        <w:ilvl w:val="1"/>
        <w:numId w:val="35"/>
      </w:numPr>
      <w:spacing w:before="480"/>
      <w:jc w:val="left"/>
      <w:outlineLvl w:val="1"/>
    </w:pPr>
    <w:rPr>
      <w:rFonts w:eastAsiaTheme="majorEastAsia" w:cstheme="majorBidi"/>
      <w:b/>
      <w:sz w:val="20"/>
      <w:szCs w:val="26"/>
    </w:rPr>
  </w:style>
  <w:style w:type="paragraph" w:styleId="Heading3">
    <w:name w:val="heading 3"/>
    <w:basedOn w:val="Normal"/>
    <w:next w:val="Normal3"/>
    <w:link w:val="Heading3Char"/>
    <w:uiPriority w:val="9"/>
    <w:unhideWhenUsed/>
    <w:qFormat/>
    <w:rsid w:val="00CB790B"/>
    <w:pPr>
      <w:keepNext/>
      <w:numPr>
        <w:ilvl w:val="2"/>
        <w:numId w:val="35"/>
      </w:numPr>
      <w:spacing w:before="360" w:line="240" w:lineRule="exact"/>
      <w:jc w:val="left"/>
      <w:outlineLvl w:val="2"/>
    </w:pPr>
    <w:rPr>
      <w:rFonts w:eastAsiaTheme="majorEastAsia" w:cstheme="majorBidi"/>
      <w:sz w:val="17"/>
    </w:rPr>
  </w:style>
  <w:style w:type="paragraph" w:styleId="Heading4">
    <w:name w:val="heading 4"/>
    <w:basedOn w:val="Normal"/>
    <w:next w:val="Normal4"/>
    <w:link w:val="Heading4Char"/>
    <w:uiPriority w:val="9"/>
    <w:unhideWhenUsed/>
    <w:qFormat/>
    <w:rsid w:val="00CB790B"/>
    <w:pPr>
      <w:keepNext/>
      <w:numPr>
        <w:ilvl w:val="3"/>
        <w:numId w:val="35"/>
      </w:numPr>
      <w:spacing w:before="360" w:line="200" w:lineRule="exact"/>
      <w:jc w:val="left"/>
      <w:outlineLvl w:val="3"/>
    </w:pPr>
    <w:rPr>
      <w:rFonts w:eastAsiaTheme="majorEastAsia" w:cs="Times New Roman (Titres CS)"/>
      <w:b/>
      <w:i/>
      <w:iCs/>
      <w:sz w:val="17"/>
    </w:rPr>
  </w:style>
  <w:style w:type="paragraph" w:styleId="Heading5">
    <w:name w:val="heading 5"/>
    <w:basedOn w:val="Normal"/>
    <w:next w:val="Normal4"/>
    <w:link w:val="Heading5Char"/>
    <w:uiPriority w:val="9"/>
    <w:unhideWhenUsed/>
    <w:qFormat/>
    <w:rsid w:val="00CB790B"/>
    <w:pPr>
      <w:keepNext/>
      <w:numPr>
        <w:ilvl w:val="4"/>
        <w:numId w:val="35"/>
      </w:numPr>
      <w:spacing w:before="360" w:line="200" w:lineRule="exact"/>
      <w:jc w:val="left"/>
      <w:outlineLvl w:val="4"/>
    </w:pPr>
    <w:rPr>
      <w:rFonts w:eastAsiaTheme="majorEastAsia" w:cs="Times New Roman (Titres CS)"/>
      <w:i/>
      <w:sz w:val="17"/>
    </w:rPr>
  </w:style>
  <w:style w:type="paragraph" w:styleId="Heading6">
    <w:name w:val="heading 6"/>
    <w:basedOn w:val="Normal"/>
    <w:next w:val="Normal4"/>
    <w:link w:val="Heading6Char"/>
    <w:uiPriority w:val="9"/>
    <w:unhideWhenUsed/>
    <w:qFormat/>
    <w:rsid w:val="00CB790B"/>
    <w:pPr>
      <w:keepNext/>
      <w:numPr>
        <w:ilvl w:val="5"/>
        <w:numId w:val="35"/>
      </w:numPr>
      <w:spacing w:before="360"/>
      <w:jc w:val="left"/>
      <w:outlineLvl w:val="5"/>
    </w:pPr>
    <w:rPr>
      <w:rFonts w:asciiTheme="majorHAnsi" w:eastAsiaTheme="majorEastAsia" w:hAnsiTheme="majorHAnsi" w:cs="Times New Roman (Titres CS)"/>
      <w:i/>
      <w:color w:val="000000"/>
      <w:sz w:val="1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790B"/>
    <w:pPr>
      <w:keepNext/>
      <w:numPr>
        <w:ilvl w:val="6"/>
        <w:numId w:val="3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F623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790B"/>
    <w:pPr>
      <w:keepNext/>
      <w:numPr>
        <w:ilvl w:val="7"/>
        <w:numId w:val="35"/>
      </w:numPr>
      <w:spacing w:before="40" w:after="0"/>
      <w:outlineLvl w:val="7"/>
    </w:pPr>
    <w:rPr>
      <w:rFonts w:asciiTheme="majorHAnsi" w:eastAsiaTheme="majorEastAsia" w:hAnsiTheme="majorHAnsi" w:cstheme="majorBidi"/>
      <w:color w:val="0099CE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790B"/>
    <w:pPr>
      <w:keepNext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99CE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D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DD3"/>
  </w:style>
  <w:style w:type="paragraph" w:styleId="Footer">
    <w:name w:val="footer"/>
    <w:basedOn w:val="Normal"/>
    <w:link w:val="FooterChar"/>
    <w:uiPriority w:val="99"/>
    <w:unhideWhenUsed/>
    <w:rsid w:val="003150AD"/>
    <w:pPr>
      <w:tabs>
        <w:tab w:val="right" w:pos="9072"/>
      </w:tabs>
      <w:spacing w:after="0" w:line="200" w:lineRule="exact"/>
      <w:ind w:left="-1191"/>
      <w:jc w:val="left"/>
    </w:pPr>
    <w:rPr>
      <w:caps/>
      <w:color w:val="115E67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150AD"/>
    <w:rPr>
      <w:rFonts w:ascii="Verdana" w:hAnsi="Verdana" w:cs="Times New Roman (Corps CS)"/>
      <w:caps/>
      <w:color w:val="115E67"/>
      <w:sz w:val="16"/>
    </w:rPr>
  </w:style>
  <w:style w:type="paragraph" w:customStyle="1" w:styleId="Footer2">
    <w:name w:val="Footer 2"/>
    <w:basedOn w:val="Footer"/>
    <w:rsid w:val="005E2D4A"/>
    <w:rPr>
      <w:b/>
      <w:caps w:val="0"/>
    </w:rPr>
  </w:style>
  <w:style w:type="character" w:styleId="PageNumber">
    <w:name w:val="page number"/>
    <w:uiPriority w:val="99"/>
    <w:semiHidden/>
    <w:unhideWhenUsed/>
    <w:qFormat/>
    <w:rsid w:val="00CB790B"/>
    <w:rPr>
      <w:rFonts w:ascii="Verdana" w:hAnsi="Verdana"/>
      <w:b w:val="0"/>
      <w:i w:val="0"/>
      <w:caps/>
      <w:smallCaps w:val="0"/>
      <w:strike w:val="0"/>
      <w:dstrike w:val="0"/>
      <w:vanish w:val="0"/>
      <w:color w:val="115E67"/>
      <w:sz w:val="20"/>
      <w:u w:val="none"/>
      <w:vertAlign w:val="baseline"/>
    </w:rPr>
  </w:style>
  <w:style w:type="paragraph" w:customStyle="1" w:styleId="Paragraphestandardtheme1tabledesmatiressanscouvertureA4V">
    <w:name w:val="Paragraphe standard (theme 1 table des matières sans couverture&#10;:A4 V)"/>
    <w:basedOn w:val="Normal"/>
    <w:uiPriority w:val="99"/>
    <w:rsid w:val="0022195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itreHauttableau1">
    <w:name w:val="Titre Haut tableau 1"/>
    <w:basedOn w:val="Normal"/>
    <w:rsid w:val="00CB636E"/>
    <w:pPr>
      <w:spacing w:before="40" w:after="80"/>
      <w:ind w:left="113" w:right="57"/>
    </w:pPr>
    <w:rPr>
      <w:rFonts w:eastAsia="Times New Roman" w:cs="Times New Roman"/>
      <w:b/>
      <w:bCs/>
      <w:color w:val="202322" w:themeColor="accent4"/>
      <w:szCs w:val="20"/>
    </w:rPr>
  </w:style>
  <w:style w:type="paragraph" w:customStyle="1" w:styleId="Paragraphestandard">
    <w:name w:val="[Paragraphe standard]"/>
    <w:basedOn w:val="Normal"/>
    <w:uiPriority w:val="99"/>
    <w:rsid w:val="0022195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OCHeading">
    <w:name w:val="TOC Heading"/>
    <w:basedOn w:val="Normal"/>
    <w:next w:val="Normal"/>
    <w:uiPriority w:val="39"/>
    <w:unhideWhenUsed/>
    <w:qFormat/>
    <w:rsid w:val="00CB790B"/>
    <w:pPr>
      <w:suppressAutoHyphens/>
      <w:autoSpaceDE w:val="0"/>
      <w:autoSpaceDN w:val="0"/>
      <w:adjustRightInd w:val="0"/>
      <w:spacing w:before="600"/>
      <w:ind w:left="-567" w:right="2381"/>
      <w:textAlignment w:val="center"/>
    </w:pPr>
    <w:rPr>
      <w:rFonts w:cs="MinionPro-Regular"/>
      <w:b/>
      <w:caps/>
      <w:color w:val="000000"/>
    </w:rPr>
  </w:style>
  <w:style w:type="paragraph" w:customStyle="1" w:styleId="Styledeparagraphe1theme1tabledesmatiressanscouverture">
    <w:name w:val="Style de paragraphe 1 (theme 1 table des matières sans couverture&#10;)"/>
    <w:basedOn w:val="Normal"/>
    <w:uiPriority w:val="99"/>
    <w:rsid w:val="0022195A"/>
    <w:pPr>
      <w:suppressAutoHyphens/>
      <w:autoSpaceDE w:val="0"/>
      <w:autoSpaceDN w:val="0"/>
      <w:adjustRightInd w:val="0"/>
      <w:spacing w:before="57" w:line="280" w:lineRule="atLeast"/>
      <w:ind w:left="595"/>
      <w:textAlignment w:val="center"/>
    </w:pPr>
    <w:rPr>
      <w:rFonts w:cs="Verdana"/>
      <w:color w:val="000000"/>
      <w:szCs w:val="18"/>
    </w:rPr>
  </w:style>
  <w:style w:type="character" w:customStyle="1" w:styleId="TextecourantTheme1Textesgnraux">
    <w:name w:val="Texte courant (Theme 1:Textes généraux)"/>
    <w:uiPriority w:val="99"/>
    <w:rsid w:val="0022195A"/>
    <w:rPr>
      <w:rFonts w:ascii="Verdana" w:hAnsi="Verdana" w:cs="Verdana"/>
      <w:color w:val="000000"/>
      <w:spacing w:val="0"/>
      <w:sz w:val="18"/>
      <w:szCs w:val="18"/>
      <w:vertAlign w:val="baseline"/>
      <w:lang w:val="fr-FR"/>
    </w:rPr>
  </w:style>
  <w:style w:type="character" w:customStyle="1" w:styleId="TextecourantboldTheme1Textesgnraux">
    <w:name w:val="Texte courant bold (Theme 1:Textes généraux)"/>
    <w:basedOn w:val="TextecourantTheme1Textesgnraux"/>
    <w:uiPriority w:val="99"/>
    <w:rsid w:val="0022195A"/>
    <w:rPr>
      <w:rFonts w:ascii="Verdana" w:hAnsi="Verdana" w:cs="Verdana"/>
      <w:b/>
      <w:bCs/>
      <w:color w:val="000000"/>
      <w:spacing w:val="0"/>
      <w:sz w:val="18"/>
      <w:szCs w:val="18"/>
      <w:vertAlign w:val="baseline"/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CB790B"/>
    <w:pPr>
      <w:pageBreakBefore/>
      <w:spacing w:line="360" w:lineRule="exact"/>
      <w:ind w:left="-2977"/>
      <w:contextualSpacing/>
      <w:jc w:val="left"/>
    </w:pPr>
    <w:rPr>
      <w:rFonts w:eastAsiaTheme="majorEastAsia" w:cs="Times New Roman (Titres CS)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790B"/>
    <w:rPr>
      <w:rFonts w:ascii="Verdana" w:eastAsiaTheme="majorEastAsia" w:hAnsi="Verdana" w:cs="Times New Roman (Titres CS)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B790B"/>
    <w:rPr>
      <w:rFonts w:ascii="Verdana" w:eastAsiaTheme="majorEastAsia" w:hAnsi="Verdana" w:cs="Times New Roman (Titres CS)"/>
      <w:b/>
      <w:sz w:val="28"/>
      <w:szCs w:val="32"/>
      <w:lang w:val="fr-LU"/>
    </w:rPr>
  </w:style>
  <w:style w:type="paragraph" w:styleId="TOC1">
    <w:name w:val="toc 1"/>
    <w:basedOn w:val="Normal"/>
    <w:next w:val="TOC2"/>
    <w:autoRedefine/>
    <w:uiPriority w:val="39"/>
    <w:unhideWhenUsed/>
    <w:rsid w:val="008E7D26"/>
    <w:pPr>
      <w:tabs>
        <w:tab w:val="left" w:pos="595"/>
        <w:tab w:val="right" w:pos="6124"/>
      </w:tabs>
      <w:spacing w:before="60" w:after="60" w:line="200" w:lineRule="exact"/>
      <w:ind w:left="595" w:right="1985" w:hanging="595"/>
    </w:pPr>
  </w:style>
  <w:style w:type="paragraph" w:styleId="TOC2">
    <w:name w:val="toc 2"/>
    <w:basedOn w:val="Normal"/>
    <w:next w:val="TOC3"/>
    <w:autoRedefine/>
    <w:uiPriority w:val="39"/>
    <w:unhideWhenUsed/>
    <w:qFormat/>
    <w:rsid w:val="00CB790B"/>
    <w:pPr>
      <w:tabs>
        <w:tab w:val="left" w:pos="1418"/>
        <w:tab w:val="right" w:pos="6124"/>
      </w:tabs>
      <w:spacing w:before="60" w:after="60" w:line="200" w:lineRule="exact"/>
      <w:ind w:left="1389" w:right="1985" w:hanging="595"/>
    </w:pPr>
  </w:style>
  <w:style w:type="character" w:styleId="SubtleReference">
    <w:name w:val="Subtle Reference"/>
    <w:basedOn w:val="DefaultParagraphFont"/>
    <w:uiPriority w:val="31"/>
    <w:qFormat/>
    <w:rsid w:val="00CB790B"/>
    <w:rPr>
      <w:smallCaps/>
      <w:color w:val="B6ADA5" w:themeColor="background2"/>
    </w:rPr>
  </w:style>
  <w:style w:type="paragraph" w:styleId="TOC3">
    <w:name w:val="toc 3"/>
    <w:basedOn w:val="Normal"/>
    <w:next w:val="Normal"/>
    <w:autoRedefine/>
    <w:uiPriority w:val="39"/>
    <w:unhideWhenUsed/>
    <w:rsid w:val="00E61D12"/>
    <w:pPr>
      <w:tabs>
        <w:tab w:val="left" w:pos="2070"/>
        <w:tab w:val="right" w:pos="6124"/>
      </w:tabs>
      <w:spacing w:before="60" w:after="60" w:line="200" w:lineRule="exact"/>
      <w:ind w:left="1956" w:right="1985" w:hanging="595"/>
    </w:pPr>
  </w:style>
  <w:style w:type="paragraph" w:styleId="TOC4">
    <w:name w:val="toc 4"/>
    <w:basedOn w:val="Normal"/>
    <w:next w:val="Normal"/>
    <w:autoRedefine/>
    <w:uiPriority w:val="39"/>
    <w:unhideWhenUsed/>
    <w:rsid w:val="00E61D12"/>
    <w:pPr>
      <w:tabs>
        <w:tab w:val="left" w:pos="2863"/>
        <w:tab w:val="right" w:pos="6124"/>
      </w:tabs>
      <w:spacing w:before="60" w:after="60" w:line="200" w:lineRule="exact"/>
      <w:ind w:left="1928"/>
      <w:jc w:val="left"/>
    </w:pPr>
  </w:style>
  <w:style w:type="character" w:customStyle="1" w:styleId="Heading2Char">
    <w:name w:val="Heading 2 Char"/>
    <w:basedOn w:val="DefaultParagraphFont"/>
    <w:link w:val="Heading2"/>
    <w:uiPriority w:val="9"/>
    <w:rsid w:val="00CB790B"/>
    <w:rPr>
      <w:rFonts w:ascii="Verdana" w:eastAsiaTheme="majorEastAsia" w:hAnsi="Verdana" w:cstheme="majorBidi"/>
      <w:b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790B"/>
    <w:rPr>
      <w:rFonts w:ascii="Verdana" w:eastAsiaTheme="majorEastAsia" w:hAnsi="Verdana" w:cstheme="majorBidi"/>
      <w:sz w:val="17"/>
    </w:rPr>
  </w:style>
  <w:style w:type="character" w:customStyle="1" w:styleId="Heading4Char">
    <w:name w:val="Heading 4 Char"/>
    <w:basedOn w:val="DefaultParagraphFont"/>
    <w:link w:val="Heading4"/>
    <w:uiPriority w:val="9"/>
    <w:rsid w:val="00CB790B"/>
    <w:rPr>
      <w:rFonts w:ascii="Verdana" w:eastAsiaTheme="majorEastAsia" w:hAnsi="Verdana" w:cs="Times New Roman (Titres CS)"/>
      <w:b/>
      <w:i/>
      <w:iCs/>
      <w:sz w:val="17"/>
    </w:rPr>
  </w:style>
  <w:style w:type="character" w:customStyle="1" w:styleId="Heading5Char">
    <w:name w:val="Heading 5 Char"/>
    <w:basedOn w:val="DefaultParagraphFont"/>
    <w:link w:val="Heading5"/>
    <w:uiPriority w:val="9"/>
    <w:rsid w:val="00CB790B"/>
    <w:rPr>
      <w:rFonts w:ascii="Verdana" w:eastAsiaTheme="majorEastAsia" w:hAnsi="Verdana" w:cs="Times New Roman (Titres CS)"/>
      <w:i/>
      <w:sz w:val="17"/>
    </w:rPr>
  </w:style>
  <w:style w:type="paragraph" w:customStyle="1" w:styleId="Normal3">
    <w:name w:val="Normal 3"/>
    <w:basedOn w:val="Normal"/>
    <w:qFormat/>
    <w:rsid w:val="00CB790B"/>
    <w:pPr>
      <w:tabs>
        <w:tab w:val="left" w:pos="1838"/>
      </w:tabs>
      <w:ind w:left="680"/>
    </w:pPr>
  </w:style>
  <w:style w:type="paragraph" w:customStyle="1" w:styleId="Normal4">
    <w:name w:val="Normal 4"/>
    <w:basedOn w:val="Normal"/>
    <w:qFormat/>
    <w:rsid w:val="00CB790B"/>
    <w:pPr>
      <w:tabs>
        <w:tab w:val="left" w:pos="1838"/>
      </w:tabs>
      <w:ind w:left="1304"/>
    </w:pPr>
  </w:style>
  <w:style w:type="paragraph" w:customStyle="1" w:styleId="Paragraphe1sous-titres1et2theme1tabledesmatiressanscouverturetheme1tabledesmatiressanscouverture">
    <w:name w:val="Paragraphe 1 sous-titres 1 et 2 (theme 1 table des matières sans couverture&#10;:theme 1 table des matières sans couverture)"/>
    <w:basedOn w:val="Normal"/>
    <w:uiPriority w:val="99"/>
    <w:rsid w:val="003D6B01"/>
    <w:pPr>
      <w:suppressAutoHyphens/>
      <w:autoSpaceDE w:val="0"/>
      <w:autoSpaceDN w:val="0"/>
      <w:adjustRightInd w:val="0"/>
      <w:spacing w:before="57" w:line="280" w:lineRule="atLeast"/>
      <w:ind w:left="595"/>
      <w:textAlignment w:val="center"/>
    </w:pPr>
    <w:rPr>
      <w:rFonts w:cs="Verdana"/>
      <w:color w:val="000000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CB790B"/>
    <w:pPr>
      <w:adjustRightInd w:val="0"/>
      <w:spacing w:before="120" w:after="0" w:line="200" w:lineRule="exact"/>
      <w:ind w:left="-624"/>
    </w:pPr>
    <w:rPr>
      <w:i/>
      <w:color w:val="B6ADA5"/>
      <w:sz w:val="15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790B"/>
    <w:rPr>
      <w:rFonts w:ascii="Verdana" w:hAnsi="Verdana" w:cs="Times New Roman (Corps CS)"/>
      <w:i/>
      <w:color w:val="B6ADA5"/>
      <w:sz w:val="15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CB790B"/>
    <w:rPr>
      <w:rFonts w:ascii="Verdana" w:hAnsi="Verdana"/>
      <w:color w:val="B6ADA5"/>
      <w:sz w:val="16"/>
      <w:vertAlign w:val="superscript"/>
    </w:rPr>
  </w:style>
  <w:style w:type="character" w:styleId="Hyperlink">
    <w:name w:val="Hyperlink"/>
    <w:basedOn w:val="DefaultParagraphFont"/>
    <w:uiPriority w:val="99"/>
    <w:unhideWhenUsed/>
    <w:rsid w:val="00AB713D"/>
    <w:rPr>
      <w:color w:val="B6ADA5" w:themeColor="background2"/>
      <w:u w:val="single"/>
    </w:rPr>
  </w:style>
  <w:style w:type="character" w:styleId="Strong">
    <w:name w:val="Strong"/>
    <w:basedOn w:val="DefaultParagraphFont"/>
    <w:uiPriority w:val="22"/>
    <w:qFormat/>
    <w:rsid w:val="00CB790B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CB790B"/>
    <w:rPr>
      <w:rFonts w:asciiTheme="majorHAnsi" w:eastAsiaTheme="majorEastAsia" w:hAnsiTheme="majorHAnsi" w:cs="Times New Roman (Titres CS)"/>
      <w:i/>
      <w:color w:val="000000"/>
      <w:sz w:val="1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790B"/>
    <w:rPr>
      <w:rFonts w:asciiTheme="majorHAnsi" w:eastAsiaTheme="majorEastAsia" w:hAnsiTheme="majorHAnsi" w:cstheme="majorBidi"/>
      <w:i/>
      <w:iCs/>
      <w:color w:val="6F6234" w:themeColor="accent1" w:themeShade="7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790B"/>
    <w:rPr>
      <w:rFonts w:asciiTheme="majorHAnsi" w:eastAsiaTheme="majorEastAsia" w:hAnsiTheme="majorHAnsi" w:cstheme="majorBidi"/>
      <w:color w:val="0099CE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790B"/>
    <w:rPr>
      <w:rFonts w:asciiTheme="majorHAnsi" w:eastAsiaTheme="majorEastAsia" w:hAnsiTheme="majorHAnsi" w:cstheme="majorBidi"/>
      <w:i/>
      <w:iCs/>
      <w:color w:val="0099CE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C41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C41017"/>
    <w:tblPr>
      <w:tblStyleRowBandSize w:val="1"/>
      <w:tblStyleColBandSize w:val="1"/>
      <w:tblBorders>
        <w:top w:val="single" w:sz="2" w:space="0" w:color="E2E4E4" w:themeColor="accent2" w:themeTint="99"/>
        <w:bottom w:val="single" w:sz="2" w:space="0" w:color="E2E4E4" w:themeColor="accent2" w:themeTint="99"/>
        <w:insideH w:val="single" w:sz="2" w:space="0" w:color="E2E4E4" w:themeColor="accent2" w:themeTint="99"/>
        <w:insideV w:val="single" w:sz="2" w:space="0" w:color="E2E4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E4E4" w:themeColor="accent2" w:themeTint="99"/>
          <w:insideH w:val="nil"/>
          <w:insideV w:val="nil"/>
        </w:tcBorders>
        <w:shd w:val="clear" w:color="auto" w:fill="7FA9AE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E4E4" w:themeColor="accent2" w:themeTint="99"/>
          <w:bottom w:val="nil"/>
          <w:insideH w:val="nil"/>
          <w:insideV w:val="nil"/>
        </w:tcBorders>
        <w:shd w:val="clear" w:color="auto" w:fill="7FA9A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6" w:themeFill="accent2" w:themeFillTint="33"/>
      </w:tcPr>
    </w:tblStylePr>
    <w:tblStylePr w:type="band1Horz">
      <w:tblPr/>
      <w:tcPr>
        <w:shd w:val="clear" w:color="auto" w:fill="F5F6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41017"/>
    <w:tblPr>
      <w:tblStyleRowBandSize w:val="1"/>
      <w:tblStyleColBandSize w:val="1"/>
      <w:tblBorders>
        <w:top w:val="single" w:sz="4" w:space="0" w:color="F1BDB0" w:themeColor="accent3" w:themeTint="99"/>
        <w:left w:val="single" w:sz="4" w:space="0" w:color="F1BDB0" w:themeColor="accent3" w:themeTint="99"/>
        <w:bottom w:val="single" w:sz="4" w:space="0" w:color="F1BDB0" w:themeColor="accent3" w:themeTint="99"/>
        <w:right w:val="single" w:sz="4" w:space="0" w:color="F1BDB0" w:themeColor="accent3" w:themeTint="99"/>
        <w:insideH w:val="single" w:sz="4" w:space="0" w:color="F1BDB0" w:themeColor="accent3" w:themeTint="99"/>
        <w:insideV w:val="single" w:sz="4" w:space="0" w:color="F1BDB0" w:themeColor="accent3" w:themeTint="99"/>
      </w:tblBorders>
    </w:tblPr>
    <w:tblStylePr w:type="firstRow">
      <w:rPr>
        <w:b/>
        <w:bCs/>
        <w:color w:val="7FA9AE" w:themeColor="background1"/>
      </w:rPr>
      <w:tblPr/>
      <w:tcPr>
        <w:tcBorders>
          <w:top w:val="single" w:sz="4" w:space="0" w:color="E8927C" w:themeColor="accent3"/>
          <w:left w:val="single" w:sz="4" w:space="0" w:color="E8927C" w:themeColor="accent3"/>
          <w:bottom w:val="single" w:sz="4" w:space="0" w:color="E8927C" w:themeColor="accent3"/>
          <w:right w:val="single" w:sz="4" w:space="0" w:color="E8927C" w:themeColor="accent3"/>
          <w:insideH w:val="nil"/>
          <w:insideV w:val="nil"/>
        </w:tcBorders>
        <w:shd w:val="clear" w:color="auto" w:fill="E8927C" w:themeFill="accent3"/>
      </w:tcPr>
    </w:tblStylePr>
    <w:tblStylePr w:type="lastRow">
      <w:rPr>
        <w:b/>
        <w:bCs/>
      </w:rPr>
      <w:tblPr/>
      <w:tcPr>
        <w:tcBorders>
          <w:top w:val="double" w:sz="4" w:space="0" w:color="E892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8E4" w:themeFill="accent3" w:themeFillTint="33"/>
      </w:tcPr>
    </w:tblStylePr>
    <w:tblStylePr w:type="band1Horz">
      <w:tblPr/>
      <w:tcPr>
        <w:shd w:val="clear" w:color="auto" w:fill="FAE8E4" w:themeFill="accent3" w:themeFillTint="33"/>
      </w:tcPr>
    </w:tblStylePr>
  </w:style>
  <w:style w:type="table" w:styleId="PlainTable3">
    <w:name w:val="Plain Table 3"/>
    <w:basedOn w:val="TableNormal"/>
    <w:uiPriority w:val="43"/>
    <w:rsid w:val="00C4101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4BD0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4BD0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75A2A8" w:themeFill="background1" w:themeFillShade="F2"/>
      </w:tcPr>
    </w:tblStylePr>
    <w:tblStylePr w:type="band1Horz">
      <w:tblPr/>
      <w:tcPr>
        <w:shd w:val="clear" w:color="auto" w:fill="75A2A8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41017"/>
    <w:rPr>
      <w:color w:val="7FA9AE" w:themeColor="background1"/>
    </w:rPr>
    <w:tblPr>
      <w:tblStyleRowBandSize w:val="1"/>
      <w:tblStyleColBandSize w:val="1"/>
      <w:tblBorders>
        <w:top w:val="single" w:sz="24" w:space="0" w:color="E8927C" w:themeColor="accent3"/>
        <w:left w:val="single" w:sz="24" w:space="0" w:color="E8927C" w:themeColor="accent3"/>
        <w:bottom w:val="single" w:sz="24" w:space="0" w:color="E8927C" w:themeColor="accent3"/>
        <w:right w:val="single" w:sz="24" w:space="0" w:color="E8927C" w:themeColor="accent3"/>
      </w:tblBorders>
    </w:tblPr>
    <w:tcPr>
      <w:shd w:val="clear" w:color="auto" w:fill="E8927C" w:themeFill="accent3"/>
    </w:tcPr>
    <w:tblStylePr w:type="firstRow">
      <w:rPr>
        <w:b/>
        <w:bCs/>
      </w:rPr>
      <w:tblPr/>
      <w:tcPr>
        <w:tcBorders>
          <w:bottom w:val="single" w:sz="18" w:space="0" w:color="7FA9AE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7FA9AE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7FA9AE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7FA9AE" w:themeColor="background1"/>
        </w:tcBorders>
      </w:tcPr>
    </w:tblStylePr>
    <w:tblStylePr w:type="band1Vert">
      <w:tblPr/>
      <w:tcPr>
        <w:tcBorders>
          <w:left w:val="single" w:sz="4" w:space="0" w:color="7FA9AE" w:themeColor="background1"/>
          <w:right w:val="single" w:sz="4" w:space="0" w:color="7FA9AE" w:themeColor="background1"/>
        </w:tcBorders>
      </w:tcPr>
    </w:tblStylePr>
    <w:tblStylePr w:type="band2Vert">
      <w:tblPr/>
      <w:tcPr>
        <w:tcBorders>
          <w:left w:val="single" w:sz="4" w:space="0" w:color="7FA9AE" w:themeColor="background1"/>
          <w:right w:val="single" w:sz="4" w:space="0" w:color="7FA9AE" w:themeColor="background1"/>
        </w:tcBorders>
      </w:tcPr>
    </w:tblStylePr>
    <w:tblStylePr w:type="band1Horz">
      <w:tblPr/>
      <w:tcPr>
        <w:tcBorders>
          <w:top w:val="single" w:sz="4" w:space="0" w:color="7FA9AE" w:themeColor="background1"/>
          <w:bottom w:val="single" w:sz="4" w:space="0" w:color="7FA9AE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2">
    <w:name w:val="List Table 6 Colorful Accent 2"/>
    <w:basedOn w:val="TableNormal"/>
    <w:uiPriority w:val="51"/>
    <w:rsid w:val="00E2132A"/>
    <w:rPr>
      <w:color w:val="99A0A0" w:themeColor="accent2" w:themeShade="BF"/>
    </w:rPr>
    <w:tblPr>
      <w:tblStyleRowBandSize w:val="1"/>
      <w:tblStyleColBandSize w:val="1"/>
      <w:tblBorders>
        <w:top w:val="single" w:sz="4" w:space="0" w:color="D0D3D3" w:themeColor="accent2"/>
        <w:bottom w:val="single" w:sz="4" w:space="0" w:color="D0D3D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D3D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D3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6" w:themeFill="accent2" w:themeFillTint="33"/>
      </w:tcPr>
    </w:tblStylePr>
    <w:tblStylePr w:type="band1Horz">
      <w:tblPr/>
      <w:tcPr>
        <w:shd w:val="clear" w:color="auto" w:fill="F5F6F6" w:themeFill="accent2" w:themeFillTint="33"/>
      </w:tcPr>
    </w:tblStylePr>
  </w:style>
  <w:style w:type="table" w:customStyle="1" w:styleId="TableNormal1">
    <w:name w:val="Table Normal1"/>
    <w:uiPriority w:val="2"/>
    <w:semiHidden/>
    <w:unhideWhenUsed/>
    <w:qFormat/>
    <w:rsid w:val="00CB54FE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auCSSF2">
    <w:name w:val="Tableau CSSF 2"/>
    <w:basedOn w:val="TableGrid1"/>
    <w:uiPriority w:val="99"/>
    <w:rsid w:val="00614F22"/>
    <w:rPr>
      <w:color w:val="202322" w:themeColor="accent4"/>
      <w:sz w:val="15"/>
      <w:szCs w:val="20"/>
      <w:lang w:val="fr-LU" w:eastAsia="fr-FR"/>
    </w:rPr>
    <w:tblPr>
      <w:tblStyleRowBandSize w:val="1"/>
      <w:tblStyleColBandSize w:val="1"/>
      <w:tblBorders>
        <w:top w:val="single" w:sz="4" w:space="0" w:color="B6ADA5" w:themeColor="background2"/>
        <w:left w:val="single" w:sz="4" w:space="0" w:color="B6ADA5" w:themeColor="background2"/>
        <w:bottom w:val="single" w:sz="4" w:space="0" w:color="B6ADA5" w:themeColor="background2"/>
        <w:right w:val="single" w:sz="4" w:space="0" w:color="B6ADA5" w:themeColor="background2"/>
        <w:insideH w:val="single" w:sz="4" w:space="0" w:color="B6ADA5" w:themeColor="background2"/>
        <w:insideV w:val="none" w:sz="0" w:space="0" w:color="auto"/>
      </w:tblBorders>
    </w:tblPr>
    <w:tcPr>
      <w:shd w:val="clear" w:color="auto" w:fill="auto"/>
      <w:vAlign w:val="bottom"/>
    </w:tcPr>
    <w:tblStylePr w:type="firstRow">
      <w:rPr>
        <w:rFonts w:asciiTheme="minorHAnsi" w:hAnsiTheme="minorHAnsi"/>
        <w:b/>
        <w:color w:val="202322" w:themeColor="accent4"/>
        <w:sz w:val="14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solid" w:color="E7E9E8" w:themeColor="accent4" w:themeTint="1A" w:fill="auto"/>
      </w:tcPr>
    </w:tblStylePr>
    <w:tblStylePr w:type="lastRow">
      <w:rPr>
        <w:rFonts w:asciiTheme="minorHAnsi" w:hAnsiTheme="minorHAnsi"/>
        <w:i w:val="0"/>
        <w:iCs/>
        <w:sz w:val="13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Theme="minorHAnsi" w:hAnsiTheme="minorHAnsi"/>
        <w:b/>
        <w:sz w:val="13"/>
      </w:rPr>
      <w:tblPr/>
      <w:tcPr>
        <w:tcBorders>
          <w:top w:val="single" w:sz="4" w:space="0" w:color="B6ADA5" w:themeColor="background2"/>
          <w:left w:val="nil"/>
          <w:bottom w:val="single" w:sz="4" w:space="0" w:color="B6ADA5" w:themeColor="background2"/>
          <w:right w:val="single" w:sz="4" w:space="0" w:color="B6ADA5" w:themeColor="background2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rFonts w:asciiTheme="minorHAnsi" w:hAnsiTheme="minorHAnsi"/>
        <w:i w:val="0"/>
        <w:iCs/>
        <w:sz w:val="13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rPr>
        <w:rFonts w:asciiTheme="minorHAnsi" w:hAnsiTheme="minorHAnsi"/>
        <w:sz w:val="13"/>
      </w:rPr>
    </w:tblStylePr>
    <w:tblStylePr w:type="band2Vert">
      <w:rPr>
        <w:rFonts w:asciiTheme="minorHAnsi" w:hAnsiTheme="minorHAnsi"/>
        <w:sz w:val="13"/>
      </w:rPr>
    </w:tblStylePr>
    <w:tblStylePr w:type="band1Horz">
      <w:rPr>
        <w:rFonts w:asciiTheme="minorHAnsi" w:hAnsiTheme="minorHAnsi"/>
        <w:sz w:val="13"/>
      </w:rPr>
    </w:tblStylePr>
    <w:tblStylePr w:type="band2Horz">
      <w:rPr>
        <w:rFonts w:asciiTheme="minorHAnsi" w:hAnsiTheme="minorHAnsi"/>
        <w:color w:val="202322" w:themeColor="accent4"/>
        <w:sz w:val="13"/>
      </w:rPr>
    </w:tblStylePr>
  </w:style>
  <w:style w:type="table" w:styleId="GridTable1Light">
    <w:name w:val="Grid Table 1 Light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6FD9FF" w:themeColor="text1" w:themeTint="66"/>
        <w:left w:val="single" w:sz="4" w:space="0" w:color="6FD9FF" w:themeColor="text1" w:themeTint="66"/>
        <w:bottom w:val="single" w:sz="4" w:space="0" w:color="6FD9FF" w:themeColor="text1" w:themeTint="66"/>
        <w:right w:val="single" w:sz="4" w:space="0" w:color="6FD9FF" w:themeColor="text1" w:themeTint="66"/>
        <w:insideH w:val="single" w:sz="4" w:space="0" w:color="6FD9FF" w:themeColor="text1" w:themeTint="66"/>
        <w:insideV w:val="single" w:sz="4" w:space="0" w:color="6FD9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C7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C7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E7E2CD" w:themeColor="accent1" w:themeTint="66"/>
        <w:left w:val="single" w:sz="4" w:space="0" w:color="E7E2CD" w:themeColor="accent1" w:themeTint="66"/>
        <w:bottom w:val="single" w:sz="4" w:space="0" w:color="E7E2CD" w:themeColor="accent1" w:themeTint="66"/>
        <w:right w:val="single" w:sz="4" w:space="0" w:color="E7E2CD" w:themeColor="accent1" w:themeTint="66"/>
        <w:insideH w:val="single" w:sz="4" w:space="0" w:color="E7E2CD" w:themeColor="accent1" w:themeTint="66"/>
        <w:insideV w:val="single" w:sz="4" w:space="0" w:color="E7E2C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D3B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D3B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ECEDED" w:themeColor="accent2" w:themeTint="66"/>
        <w:left w:val="single" w:sz="4" w:space="0" w:color="ECEDED" w:themeColor="accent2" w:themeTint="66"/>
        <w:bottom w:val="single" w:sz="4" w:space="0" w:color="ECEDED" w:themeColor="accent2" w:themeTint="66"/>
        <w:right w:val="single" w:sz="4" w:space="0" w:color="ECEDED" w:themeColor="accent2" w:themeTint="66"/>
        <w:insideH w:val="single" w:sz="4" w:space="0" w:color="ECEDED" w:themeColor="accent2" w:themeTint="66"/>
        <w:insideV w:val="single" w:sz="4" w:space="0" w:color="ECED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2E4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E4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F5D3CA" w:themeColor="accent3" w:themeTint="66"/>
        <w:left w:val="single" w:sz="4" w:space="0" w:color="F5D3CA" w:themeColor="accent3" w:themeTint="66"/>
        <w:bottom w:val="single" w:sz="4" w:space="0" w:color="F5D3CA" w:themeColor="accent3" w:themeTint="66"/>
        <w:right w:val="single" w:sz="4" w:space="0" w:color="F5D3CA" w:themeColor="accent3" w:themeTint="66"/>
        <w:insideH w:val="single" w:sz="4" w:space="0" w:color="F5D3CA" w:themeColor="accent3" w:themeTint="66"/>
        <w:insideV w:val="single" w:sz="4" w:space="0" w:color="F5D3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BD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D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A2AAA7" w:themeColor="accent4" w:themeTint="66"/>
        <w:left w:val="single" w:sz="4" w:space="0" w:color="A2AAA7" w:themeColor="accent4" w:themeTint="66"/>
        <w:bottom w:val="single" w:sz="4" w:space="0" w:color="A2AAA7" w:themeColor="accent4" w:themeTint="66"/>
        <w:right w:val="single" w:sz="4" w:space="0" w:color="A2AAA7" w:themeColor="accent4" w:themeTint="66"/>
        <w:insideH w:val="single" w:sz="4" w:space="0" w:color="A2AAA7" w:themeColor="accent4" w:themeTint="66"/>
        <w:insideV w:val="single" w:sz="4" w:space="0" w:color="A2AAA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47F7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7F7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CB54FE"/>
    <w:tblPr>
      <w:tblBorders>
        <w:top w:val="single" w:sz="4" w:space="0" w:color="578489" w:themeColor="background1" w:themeShade="BF"/>
        <w:left w:val="single" w:sz="4" w:space="0" w:color="578489" w:themeColor="background1" w:themeShade="BF"/>
        <w:bottom w:val="single" w:sz="4" w:space="0" w:color="578489" w:themeColor="background1" w:themeShade="BF"/>
        <w:right w:val="single" w:sz="4" w:space="0" w:color="578489" w:themeColor="background1" w:themeShade="BF"/>
        <w:insideH w:val="single" w:sz="4" w:space="0" w:color="578489" w:themeColor="background1" w:themeShade="BF"/>
        <w:insideV w:val="single" w:sz="4" w:space="0" w:color="578489" w:themeColor="background1" w:themeShade="BF"/>
      </w:tblBorders>
    </w:tblPr>
  </w:style>
  <w:style w:type="table" w:styleId="PlainTable1">
    <w:name w:val="Plain Table 1"/>
    <w:aliases w:val="Tableau 3"/>
    <w:basedOn w:val="TableGrid"/>
    <w:uiPriority w:val="41"/>
    <w:rsid w:val="001E4CE4"/>
    <w:rPr>
      <w:sz w:val="15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B6ADA5" w:themeColor="background2"/>
        <w:insideV w:val="single" w:sz="6" w:space="0" w:color="B6ADA5" w:themeColor="background2"/>
      </w:tblBorders>
    </w:tblPr>
    <w:tblStylePr w:type="firstRow">
      <w:rPr>
        <w:rFonts w:asciiTheme="minorHAnsi" w:hAnsiTheme="minorHAnsi"/>
        <w:b w:val="0"/>
        <w:bCs/>
        <w:color w:val="auto"/>
        <w:sz w:val="16"/>
      </w:rPr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bCs/>
        <w:color w:val="202322" w:themeColor="accent4"/>
        <w:sz w:val="15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inorHAnsi" w:hAnsiTheme="minorHAnsi"/>
        <w:b/>
        <w:bCs/>
        <w:sz w:val="15"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Theme="minorHAnsi" w:hAnsiTheme="minorHAnsi"/>
        <w:sz w:val="15"/>
      </w:rPr>
      <w:tblPr/>
      <w:tcPr>
        <w:shd w:val="clear" w:color="auto" w:fill="75A2A8" w:themeFill="background1" w:themeFillShade="F2"/>
      </w:tcPr>
    </w:tblStylePr>
    <w:tblStylePr w:type="band1Horz">
      <w:rPr>
        <w:rFonts w:asciiTheme="minorHAnsi" w:hAnsiTheme="minorHAnsi"/>
      </w:rPr>
      <w:tblPr/>
      <w:tcPr>
        <w:shd w:val="clear" w:color="auto" w:fill="B2CBCE" w:themeFill="background1" w:themeFillTint="99"/>
      </w:tcPr>
    </w:tblStylePr>
    <w:tblStylePr w:type="band2Horz">
      <w:rPr>
        <w:rFonts w:asciiTheme="minorHAnsi" w:hAnsiTheme="minorHAnsi"/>
        <w:sz w:val="15"/>
      </w:rPr>
      <w:tblPr/>
      <w:tcPr>
        <w:shd w:val="clear" w:color="auto" w:fill="D3CDC8" w:themeFill="background2" w:themeFillTint="99"/>
      </w:tcPr>
    </w:tblStylePr>
  </w:style>
  <w:style w:type="table" w:styleId="PlainTable2">
    <w:name w:val="Plain Table 2"/>
    <w:basedOn w:val="TableNormal"/>
    <w:uiPriority w:val="42"/>
    <w:rsid w:val="00CB54FE"/>
    <w:tblPr>
      <w:tblStyleRowBandSize w:val="1"/>
      <w:tblStyleColBandSize w:val="1"/>
      <w:tblBorders>
        <w:top w:val="single" w:sz="4" w:space="0" w:color="4BD0FF" w:themeColor="text1" w:themeTint="80"/>
        <w:bottom w:val="single" w:sz="4" w:space="0" w:color="4BD0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4BD0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4BD0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4BD0FF" w:themeColor="text1" w:themeTint="80"/>
          <w:right w:val="single" w:sz="4" w:space="0" w:color="4BD0FF" w:themeColor="text1" w:themeTint="80"/>
        </w:tcBorders>
      </w:tcPr>
    </w:tblStylePr>
    <w:tblStylePr w:type="band2Vert">
      <w:tblPr/>
      <w:tcPr>
        <w:tcBorders>
          <w:left w:val="single" w:sz="4" w:space="0" w:color="4BD0FF" w:themeColor="text1" w:themeTint="80"/>
          <w:right w:val="single" w:sz="4" w:space="0" w:color="4BD0FF" w:themeColor="text1" w:themeTint="80"/>
        </w:tcBorders>
      </w:tcPr>
    </w:tblStylePr>
    <w:tblStylePr w:type="band1Horz">
      <w:tblPr/>
      <w:tcPr>
        <w:tcBorders>
          <w:top w:val="single" w:sz="4" w:space="0" w:color="4BD0FF" w:themeColor="text1" w:themeTint="80"/>
          <w:bottom w:val="single" w:sz="4" w:space="0" w:color="4BD0F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CB54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A2A8" w:themeFill="background1" w:themeFillShade="F2"/>
      </w:tcPr>
    </w:tblStylePr>
    <w:tblStylePr w:type="band1Horz">
      <w:tblPr/>
      <w:tcPr>
        <w:shd w:val="clear" w:color="auto" w:fill="75A2A8" w:themeFill="background1" w:themeFillShade="F2"/>
      </w:tcPr>
    </w:tblStylePr>
  </w:style>
  <w:style w:type="table" w:styleId="PlainTable5">
    <w:name w:val="Plain Table 5"/>
    <w:basedOn w:val="TableNormal"/>
    <w:uiPriority w:val="45"/>
    <w:rsid w:val="00CB54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D0FF" w:themeColor="text1" w:themeTint="80"/>
        </w:tcBorders>
        <w:shd w:val="clear" w:color="auto" w:fill="7FA9AE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D0FF" w:themeColor="text1" w:themeTint="80"/>
        </w:tcBorders>
        <w:shd w:val="clear" w:color="auto" w:fill="7FA9AE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D0FF" w:themeColor="text1" w:themeTint="80"/>
        </w:tcBorders>
        <w:shd w:val="clear" w:color="auto" w:fill="7FA9AE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D0FF" w:themeColor="text1" w:themeTint="80"/>
        </w:tcBorders>
        <w:shd w:val="clear" w:color="auto" w:fill="7FA9AE" w:themeFill="background1"/>
      </w:tcPr>
    </w:tblStylePr>
    <w:tblStylePr w:type="band1Vert">
      <w:tblPr/>
      <w:tcPr>
        <w:shd w:val="clear" w:color="auto" w:fill="75A2A8" w:themeFill="background1" w:themeFillShade="F2"/>
      </w:tcPr>
    </w:tblStylePr>
    <w:tblStylePr w:type="band1Horz">
      <w:tblPr/>
      <w:tcPr>
        <w:shd w:val="clear" w:color="auto" w:fill="75A2A8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2">
    <w:name w:val="Table Subtle 2"/>
    <w:basedOn w:val="TableNormal"/>
    <w:uiPriority w:val="99"/>
    <w:rsid w:val="00CB54FE"/>
    <w:pPr>
      <w:keepLines/>
      <w:spacing w:after="120" w:line="280" w:lineRule="exact"/>
      <w:ind w:left="2948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B54FE"/>
    <w:pPr>
      <w:keepLines/>
      <w:spacing w:after="120" w:line="280" w:lineRule="exact"/>
      <w:ind w:left="2948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7E2C74"/>
    <w:pPr>
      <w:keepLines/>
      <w:spacing w:after="120" w:line="280" w:lineRule="exact"/>
      <w:ind w:left="2948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790B"/>
    <w:pPr>
      <w:keepLines/>
      <w:ind w:left="2948"/>
      <w:jc w:val="both"/>
    </w:pPr>
    <w:rPr>
      <w:rFonts w:ascii="Verdana" w:hAnsi="Verdana" w:cs="Times New Roman (Corps CS)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32A39"/>
    <w:rPr>
      <w:color w:val="E8927C" w:themeColor="followedHyperlink"/>
      <w:u w:val="single"/>
    </w:rPr>
  </w:style>
  <w:style w:type="table" w:customStyle="1" w:styleId="TableauCSSF1">
    <w:name w:val="Tableau CSSF 1"/>
    <w:basedOn w:val="TableGrid"/>
    <w:uiPriority w:val="99"/>
    <w:rsid w:val="00A409BD"/>
    <w:pPr>
      <w:keepNext/>
      <w:suppressAutoHyphens/>
      <w:adjustRightInd w:val="0"/>
      <w:spacing w:before="40" w:after="40" w:line="220" w:lineRule="exact"/>
      <w:ind w:left="113"/>
    </w:pPr>
    <w:rPr>
      <w:color w:val="202322" w:themeColor="accent4"/>
      <w:sz w:val="16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B6ADA5" w:themeColor="background2"/>
        <w:insideV w:val="single" w:sz="4" w:space="0" w:color="B6ADA5" w:themeColor="background2"/>
      </w:tblBorders>
      <w:tblCellMar>
        <w:top w:w="170" w:type="dxa"/>
        <w:left w:w="85" w:type="dxa"/>
        <w:bottom w:w="85" w:type="dxa"/>
        <w:right w:w="85" w:type="dxa"/>
      </w:tblCellMar>
    </w:tblPr>
    <w:tcPr>
      <w:noWrap/>
      <w:tcMar>
        <w:top w:w="0" w:type="dxa"/>
        <w:left w:w="0" w:type="dxa"/>
        <w:bottom w:w="0" w:type="dxa"/>
        <w:right w:w="0" w:type="dxa"/>
      </w:tcMar>
    </w:tcPr>
    <w:tblStylePr w:type="firstRow">
      <w:rPr>
        <w:rFonts w:asciiTheme="minorHAnsi" w:hAnsiTheme="minorHAnsi"/>
        <w:b/>
        <w:i w:val="0"/>
        <w:color w:val="202322" w:themeColor="accent4"/>
        <w:sz w:val="15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BDCDE" w:themeColor="background1" w:themeTint="66" w:fill="auto"/>
      </w:tcPr>
    </w:tblStylePr>
    <w:tblStylePr w:type="firstCol">
      <w:rPr>
        <w:rFonts w:asciiTheme="minorHAnsi" w:hAnsiTheme="minorHAnsi"/>
        <w:b/>
        <w:i w:val="0"/>
        <w:color w:val="202322" w:themeColor="accent4"/>
        <w:sz w:val="15"/>
        <w:u w:val="none"/>
      </w:rPr>
    </w:tblStylePr>
    <w:tblStylePr w:type="lastCol">
      <w:rPr>
        <w:rFonts w:asciiTheme="majorHAnsi" w:hAnsiTheme="majorHAnsi"/>
        <w:b w:val="0"/>
        <w:sz w:val="16"/>
      </w:rPr>
    </w:tblStylePr>
    <w:tblStylePr w:type="band1Vert">
      <w:rPr>
        <w:rFonts w:asciiTheme="majorHAnsi" w:hAnsiTheme="majorHAnsi"/>
        <w:b w:val="0"/>
        <w:sz w:val="16"/>
      </w:rPr>
    </w:tblStylePr>
    <w:tblStylePr w:type="band2Vert">
      <w:rPr>
        <w:rFonts w:asciiTheme="majorHAnsi" w:hAnsiTheme="majorHAnsi"/>
        <w:b w:val="0"/>
        <w:color w:val="202322" w:themeColor="accent4"/>
        <w:sz w:val="16"/>
      </w:rPr>
    </w:tblStylePr>
    <w:tblStylePr w:type="band1Horz">
      <w:rPr>
        <w:rFonts w:asciiTheme="majorHAnsi" w:hAnsiTheme="majorHAnsi"/>
        <w:b w:val="0"/>
        <w:sz w:val="16"/>
      </w:rPr>
    </w:tblStylePr>
    <w:tblStylePr w:type="band2Horz">
      <w:rPr>
        <w:rFonts w:asciiTheme="majorHAnsi" w:hAnsiTheme="majorHAnsi"/>
        <w:b w:val="0"/>
        <w:color w:val="202322" w:themeColor="accent4"/>
        <w:sz w:val="16"/>
      </w:rPr>
      <w:tblPr/>
      <w:tcPr>
        <w:tcBorders>
          <w:top w:val="nil"/>
          <w:left w:val="nil"/>
          <w:bottom w:val="nil"/>
          <w:right w:val="nil"/>
          <w:insideH w:val="single" w:sz="4" w:space="0" w:color="B6ADA5" w:themeColor="background2"/>
          <w:insideV w:val="single" w:sz="4" w:space="0" w:color="B6ADA5" w:themeColor="background2"/>
          <w:tl2br w:val="nil"/>
          <w:tr2bl w:val="nil"/>
        </w:tcBorders>
      </w:tcPr>
    </w:tblStylePr>
    <w:tblStylePr w:type="nwCell">
      <w:rPr>
        <w:b w:val="0"/>
      </w:rPr>
    </w:tblStylePr>
  </w:style>
  <w:style w:type="table" w:styleId="TableGrid1">
    <w:name w:val="Table Grid 1"/>
    <w:basedOn w:val="TableNormal"/>
    <w:uiPriority w:val="99"/>
    <w:semiHidden/>
    <w:unhideWhenUsed/>
    <w:rsid w:val="00923430"/>
    <w:pPr>
      <w:keepLines/>
      <w:spacing w:after="120" w:line="280" w:lineRule="exact"/>
      <w:ind w:left="2948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B790B"/>
    <w:pPr>
      <w:ind w:left="720"/>
      <w:contextualSpacing/>
    </w:pPr>
  </w:style>
  <w:style w:type="table" w:styleId="TableGrid3">
    <w:name w:val="Table Grid 3"/>
    <w:basedOn w:val="TableNormal"/>
    <w:uiPriority w:val="99"/>
    <w:semiHidden/>
    <w:unhideWhenUsed/>
    <w:rsid w:val="00B76B1F"/>
    <w:pPr>
      <w:keepLines/>
      <w:spacing w:after="120" w:line="280" w:lineRule="exact"/>
      <w:ind w:left="2948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reTableau">
    <w:name w:val="Titre Tableau"/>
    <w:basedOn w:val="Normal"/>
    <w:link w:val="TitreTableauChar"/>
    <w:rsid w:val="005E2D4A"/>
    <w:pPr>
      <w:keepNext/>
      <w:suppressAutoHyphens/>
      <w:adjustRightInd w:val="0"/>
      <w:spacing w:before="40" w:after="80"/>
      <w:ind w:left="113" w:right="57"/>
    </w:pPr>
    <w:rPr>
      <w:b/>
      <w:color w:val="202322" w:themeColor="accent4"/>
    </w:rPr>
  </w:style>
  <w:style w:type="paragraph" w:customStyle="1" w:styleId="ContenuTableau">
    <w:name w:val="Contenu Tableau"/>
    <w:basedOn w:val="Normal"/>
    <w:link w:val="ContenuTableauChar"/>
    <w:rsid w:val="005E2D4A"/>
    <w:pPr>
      <w:keepNext/>
      <w:suppressAutoHyphens/>
      <w:adjustRightInd w:val="0"/>
      <w:spacing w:before="40" w:after="80"/>
      <w:ind w:left="113" w:right="57"/>
    </w:pPr>
    <w:rPr>
      <w:color w:val="202322" w:themeColor="accent4"/>
    </w:rPr>
  </w:style>
  <w:style w:type="character" w:customStyle="1" w:styleId="TitreTableauChar">
    <w:name w:val="Titre Tableau Char"/>
    <w:basedOn w:val="DefaultParagraphFont"/>
    <w:link w:val="TitreTableau"/>
    <w:rsid w:val="005E2D4A"/>
    <w:rPr>
      <w:rFonts w:ascii="Verdana" w:hAnsi="Verdana" w:cs="Times New Roman (Corps CS)"/>
      <w:b/>
      <w:color w:val="202322" w:themeColor="accent4"/>
      <w:sz w:val="18"/>
    </w:rPr>
  </w:style>
  <w:style w:type="character" w:customStyle="1" w:styleId="ContenuTableauChar">
    <w:name w:val="Contenu Tableau Char"/>
    <w:basedOn w:val="DefaultParagraphFont"/>
    <w:link w:val="ContenuTableau"/>
    <w:rsid w:val="005E2D4A"/>
    <w:rPr>
      <w:rFonts w:ascii="Verdana" w:hAnsi="Verdana" w:cs="Times New Roman (Corps CS)"/>
      <w:color w:val="202322" w:themeColor="accent4"/>
      <w:sz w:val="18"/>
    </w:rPr>
  </w:style>
  <w:style w:type="character" w:styleId="PlaceholderText">
    <w:name w:val="Placeholder Text"/>
    <w:basedOn w:val="DefaultParagraphFont"/>
    <w:uiPriority w:val="99"/>
    <w:semiHidden/>
    <w:rsid w:val="00405713"/>
    <w:rPr>
      <w:color w:val="808080"/>
    </w:rPr>
  </w:style>
  <w:style w:type="paragraph" w:customStyle="1" w:styleId="TitreCover">
    <w:name w:val="Titre Cover"/>
    <w:basedOn w:val="Normal"/>
    <w:qFormat/>
    <w:rsid w:val="00CB790B"/>
    <w:pPr>
      <w:spacing w:before="240" w:after="0" w:line="600" w:lineRule="exact"/>
      <w:jc w:val="left"/>
    </w:pPr>
    <w:rPr>
      <w:color w:val="FFFFFF"/>
      <w:sz w:val="48"/>
      <w:lang w:val="fr-FR"/>
    </w:rPr>
  </w:style>
  <w:style w:type="paragraph" w:customStyle="1" w:styleId="SubtitleCover">
    <w:name w:val="Subtitle Cover"/>
    <w:basedOn w:val="Normal"/>
    <w:rsid w:val="005E2D4A"/>
    <w:pPr>
      <w:spacing w:before="240" w:after="0"/>
      <w:jc w:val="left"/>
    </w:pPr>
    <w:rPr>
      <w:smallCaps/>
      <w:color w:val="FFFFFF"/>
      <w:w w:val="130"/>
      <w:sz w:val="28"/>
      <w:lang w:val="fr-FR"/>
    </w:rPr>
  </w:style>
  <w:style w:type="paragraph" w:customStyle="1" w:styleId="AdresseDos1">
    <w:name w:val="Adresse Dos 1"/>
    <w:basedOn w:val="Normal"/>
    <w:rsid w:val="005E2D4A"/>
    <w:pPr>
      <w:keepNext/>
      <w:spacing w:after="0" w:line="200" w:lineRule="exact"/>
    </w:pPr>
    <w:rPr>
      <w:rFonts w:eastAsiaTheme="majorEastAsia" w:cs="Times New Roman (Titres CS)"/>
      <w:b/>
      <w:noProof/>
      <w:color w:val="FFFFFF"/>
      <w:sz w:val="16"/>
      <w:szCs w:val="16"/>
      <w:lang w:val="fr-FR"/>
    </w:rPr>
  </w:style>
  <w:style w:type="paragraph" w:customStyle="1" w:styleId="Adressedos2">
    <w:name w:val="Adresse dos 2"/>
    <w:basedOn w:val="Normal"/>
    <w:next w:val="AdresseDos1"/>
    <w:rsid w:val="005E2D4A"/>
    <w:pPr>
      <w:widowControl w:val="0"/>
      <w:autoSpaceDE w:val="0"/>
      <w:autoSpaceDN w:val="0"/>
      <w:spacing w:before="40" w:after="40" w:line="200" w:lineRule="exact"/>
    </w:pPr>
    <w:rPr>
      <w:rFonts w:eastAsia="Verdana" w:cs="Verdana"/>
      <w:color w:val="FFFFFF"/>
      <w:sz w:val="16"/>
      <w:szCs w:val="16"/>
      <w:lang w:val="fr-FR" w:eastAsia="fr-FR" w:bidi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9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B6ADA5" w:themeColor="background2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B790B"/>
    <w:rPr>
      <w:rFonts w:eastAsiaTheme="minorEastAsia"/>
      <w:color w:val="B6ADA5" w:themeColor="background2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CB790B"/>
    <w:rPr>
      <w:i/>
      <w:iCs/>
      <w:color w:val="B6ADA5" w:themeColor="background2"/>
    </w:rPr>
  </w:style>
  <w:style w:type="paragraph" w:styleId="Quote">
    <w:name w:val="Quote"/>
    <w:basedOn w:val="Normal"/>
    <w:next w:val="Normal"/>
    <w:link w:val="QuoteChar"/>
    <w:uiPriority w:val="29"/>
    <w:qFormat/>
    <w:rsid w:val="00CB790B"/>
    <w:pPr>
      <w:spacing w:before="200" w:after="160"/>
      <w:ind w:left="864" w:right="864"/>
      <w:jc w:val="center"/>
    </w:pPr>
    <w:rPr>
      <w:i/>
      <w:iCs/>
      <w:color w:val="B6ADA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CB790B"/>
    <w:rPr>
      <w:rFonts w:ascii="Verdana" w:hAnsi="Verdana" w:cs="Times New Roman (Corps CS)"/>
      <w:i/>
      <w:iCs/>
      <w:color w:val="B6ADA5" w:themeColor="background2"/>
      <w:sz w:val="18"/>
    </w:rPr>
  </w:style>
  <w:style w:type="character" w:styleId="IntenseEmphasis">
    <w:name w:val="Intense Emphasis"/>
    <w:basedOn w:val="DefaultParagraphFont"/>
    <w:uiPriority w:val="21"/>
    <w:qFormat/>
    <w:rsid w:val="00CB790B"/>
    <w:rPr>
      <w:i/>
      <w:iCs/>
      <w:color w:val="B6ADA5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790B"/>
    <w:pPr>
      <w:pBdr>
        <w:top w:val="single" w:sz="4" w:space="10" w:color="C5B783" w:themeColor="accent1"/>
        <w:bottom w:val="single" w:sz="4" w:space="10" w:color="C5B783" w:themeColor="accent1"/>
      </w:pBdr>
      <w:spacing w:before="360" w:after="360"/>
      <w:ind w:left="864" w:right="864"/>
      <w:jc w:val="center"/>
    </w:pPr>
    <w:rPr>
      <w:i/>
      <w:iCs/>
      <w:color w:val="B6ADA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790B"/>
    <w:rPr>
      <w:rFonts w:ascii="Verdana" w:hAnsi="Verdana" w:cs="Times New Roman (Corps CS)"/>
      <w:i/>
      <w:iCs/>
      <w:color w:val="B6ADA5" w:themeColor="background2"/>
      <w:sz w:val="18"/>
    </w:rPr>
  </w:style>
  <w:style w:type="character" w:styleId="IntenseReference">
    <w:name w:val="Intense Reference"/>
    <w:basedOn w:val="DefaultParagraphFont"/>
    <w:uiPriority w:val="32"/>
    <w:qFormat/>
    <w:rsid w:val="00CB790B"/>
    <w:rPr>
      <w:b/>
      <w:bCs/>
      <w:smallCaps/>
      <w:color w:val="B6ADA5" w:themeColor="background2"/>
      <w:spacing w:val="5"/>
    </w:rPr>
  </w:style>
  <w:style w:type="paragraph" w:customStyle="1" w:styleId="Tablecell">
    <w:name w:val="Table cell"/>
    <w:basedOn w:val="Normal"/>
    <w:link w:val="TablecellChar"/>
    <w:qFormat/>
    <w:rsid w:val="00CB790B"/>
    <w:pPr>
      <w:keepNext/>
      <w:suppressAutoHyphens/>
      <w:adjustRightInd w:val="0"/>
      <w:spacing w:before="80" w:after="80" w:line="240" w:lineRule="auto"/>
      <w:ind w:left="113"/>
      <w:jc w:val="left"/>
    </w:pPr>
    <w:rPr>
      <w:color w:val="202322" w:themeColor="accent4"/>
      <w:lang w:val="fr-LU"/>
    </w:rPr>
  </w:style>
  <w:style w:type="character" w:customStyle="1" w:styleId="TablecellChar">
    <w:name w:val="Table cell Char"/>
    <w:basedOn w:val="DefaultParagraphFont"/>
    <w:link w:val="Tablecell"/>
    <w:rsid w:val="00CB790B"/>
    <w:rPr>
      <w:rFonts w:ascii="Verdana" w:hAnsi="Verdana" w:cs="Times New Roman (Corps CS)"/>
      <w:color w:val="202322" w:themeColor="accent4"/>
      <w:sz w:val="18"/>
      <w:lang w:val="fr-L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47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47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B3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6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6D7"/>
    <w:rPr>
      <w:rFonts w:ascii="Verdana" w:hAnsi="Verdana" w:cs="Times New Roman (Corps CS)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6D7"/>
    <w:rPr>
      <w:rFonts w:ascii="Verdana" w:hAnsi="Verdana" w:cs="Times New Roman (Corps CS)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SSF theme">
  <a:themeElements>
    <a:clrScheme name="CSSF">
      <a:dk1>
        <a:srgbClr val="007198"/>
      </a:dk1>
      <a:lt1>
        <a:srgbClr val="7FA9AE"/>
      </a:lt1>
      <a:dk2>
        <a:srgbClr val="115E67"/>
      </a:dk2>
      <a:lt2>
        <a:srgbClr val="B6ADA5"/>
      </a:lt2>
      <a:accent1>
        <a:srgbClr val="C5B783"/>
      </a:accent1>
      <a:accent2>
        <a:srgbClr val="D0D3D3"/>
      </a:accent2>
      <a:accent3>
        <a:srgbClr val="E8927C"/>
      </a:accent3>
      <a:accent4>
        <a:srgbClr val="202322"/>
      </a:accent4>
      <a:accent5>
        <a:srgbClr val="007198"/>
      </a:accent5>
      <a:accent6>
        <a:srgbClr val="115E67"/>
      </a:accent6>
      <a:hlink>
        <a:srgbClr val="7FA9AE"/>
      </a:hlink>
      <a:folHlink>
        <a:srgbClr val="E8927C"/>
      </a:folHlink>
    </a:clrScheme>
    <a:fontScheme name="Custom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SSF theme" id="{1E526539-9767-4096-9F0C-D7985F29B43B}" vid="{91D6A7D8-C992-48C6-A442-3969F692705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8636C-462F-4CE6-BE42-CDB3D673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2023-01-17T09:30:00Z</dcterms:created>
  <dcterms:modified xsi:type="dcterms:W3CDTF">2023-11-02T12:28:00Z</dcterms:modified>
</cp:coreProperties>
</file>