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CC" w:rsidRDefault="00B439CC" w:rsidP="00B439C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Annexe II</w:t>
      </w:r>
    </w:p>
    <w:p w:rsidR="00B439CC" w:rsidRDefault="00B439CC" w:rsidP="00B43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Pr="005450BD" w:rsidRDefault="00B439CC" w:rsidP="00B43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DECLARATION OF AN AGENT IN ACCORDANCE WITH THE REQUIREMENTS OF ARTICLE 18 OF THE LAW OF 10 NOVEMBER 2009 ON PAYMENT SERVICES. </w:t>
      </w:r>
    </w:p>
    <w:p w:rsidR="00B439CC" w:rsidRDefault="00B439CC" w:rsidP="00B43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B439CC" w:rsidRDefault="00B439CC" w:rsidP="00B439C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Default="00B439CC" w:rsidP="00B439C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Version of 1</w:t>
      </w:r>
      <w:r>
        <w:rPr>
          <w:rFonts w:ascii="Times New Roman" w:hAnsi="Times New Roman"/>
          <w:b/>
          <w:sz w:val="24"/>
          <w:u w:val="single"/>
          <w:vertAlign w:val="superscript"/>
        </w:rPr>
        <w:t>st</w:t>
      </w:r>
      <w:r>
        <w:rPr>
          <w:rFonts w:ascii="Times New Roman" w:hAnsi="Times New Roman"/>
          <w:b/>
          <w:sz w:val="24"/>
          <w:u w:val="single"/>
        </w:rPr>
        <w:t xml:space="preserve"> June 2010</w:t>
      </w:r>
    </w:p>
    <w:p w:rsidR="00B439CC" w:rsidRDefault="00B439CC" w:rsidP="00B439CC">
      <w:pPr>
        <w:jc w:val="both"/>
        <w:rPr>
          <w:rFonts w:ascii="Times New Roman" w:hAnsi="Times New Roman"/>
          <w:sz w:val="24"/>
          <w:szCs w:val="24"/>
        </w:rPr>
      </w:pPr>
    </w:p>
    <w:p w:rsidR="00B439CC" w:rsidRPr="005450BD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When a payment institution intends to provide payment services through an agent</w:t>
      </w:r>
      <w:r w:rsidR="00F86D9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it shall communicate the information requested in this form to the CSSF.</w:t>
      </w:r>
    </w:p>
    <w:p w:rsidR="00B439CC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The applicant</w:t>
      </w:r>
      <w:r w:rsidR="00C161F4">
        <w:rPr>
          <w:rFonts w:ascii="Times New Roman" w:hAnsi="Times New Roman"/>
          <w:sz w:val="24"/>
        </w:rPr>
        <w:t xml:space="preserve"> firm</w:t>
      </w:r>
      <w:r>
        <w:rPr>
          <w:rFonts w:ascii="Times New Roman" w:hAnsi="Times New Roman"/>
          <w:sz w:val="24"/>
        </w:rPr>
        <w:t xml:space="preserve"> shall tick the boxes which correspond to </w:t>
      </w:r>
      <w:r w:rsidR="00C161F4">
        <w:rPr>
          <w:rFonts w:ascii="Times New Roman" w:hAnsi="Times New Roman"/>
          <w:sz w:val="24"/>
        </w:rPr>
        <w:t>its</w:t>
      </w:r>
      <w:r>
        <w:rPr>
          <w:rFonts w:ascii="Times New Roman" w:hAnsi="Times New Roman"/>
          <w:sz w:val="24"/>
        </w:rPr>
        <w:t xml:space="preserve"> request and enclose with the duly filled in form all the descriptions, explanations, information and copies required in </w:t>
      </w:r>
      <w:r w:rsidR="00C161F4">
        <w:rPr>
          <w:rFonts w:ascii="Times New Roman" w:hAnsi="Times New Roman"/>
          <w:sz w:val="24"/>
        </w:rPr>
        <w:t>it</w:t>
      </w:r>
      <w:r>
        <w:rPr>
          <w:rFonts w:ascii="Times New Roman" w:hAnsi="Times New Roman"/>
          <w:sz w:val="24"/>
        </w:rPr>
        <w:t>.</w:t>
      </w:r>
    </w:p>
    <w:p w:rsidR="00B439CC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The "curriculum vitae" to be enclosed with the file shall be complete and shall include detailed information on the training, p</w:t>
      </w:r>
      <w:r w:rsidR="00406862">
        <w:rPr>
          <w:rFonts w:ascii="Times New Roman" w:hAnsi="Times New Roman"/>
          <w:sz w:val="24"/>
        </w:rPr>
        <w:t>revious professional experience</w:t>
      </w:r>
      <w:r>
        <w:rPr>
          <w:rFonts w:ascii="Times New Roman" w:hAnsi="Times New Roman"/>
          <w:sz w:val="24"/>
        </w:rPr>
        <w:t xml:space="preserve"> and activities or additional functions carried out at the moment.</w:t>
      </w:r>
    </w:p>
    <w:p w:rsidR="00B439CC" w:rsidRPr="005450BD" w:rsidRDefault="00B439CC" w:rsidP="00B439CC">
      <w:pPr>
        <w:rPr>
          <w:rFonts w:ascii="Times New Roman" w:hAnsi="Times New Roman"/>
          <w:sz w:val="24"/>
          <w:szCs w:val="24"/>
        </w:rPr>
      </w:pPr>
    </w:p>
    <w:p w:rsidR="00B439CC" w:rsidRPr="004B75B2" w:rsidRDefault="00B439CC" w:rsidP="00B439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Person in charge of the file: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</w:tblGrid>
      <w:tr w:rsidR="00B439CC" w:rsidRPr="0084488E" w:rsidTr="00B439CC">
        <w:tc>
          <w:tcPr>
            <w:tcW w:w="2214" w:type="dxa"/>
          </w:tcPr>
          <w:p w:rsidR="00B439CC" w:rsidRPr="00516C06" w:rsidRDefault="00B439CC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Surname:</w:t>
            </w:r>
          </w:p>
        </w:tc>
        <w:tc>
          <w:tcPr>
            <w:tcW w:w="2214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439CC" w:rsidRPr="0084488E" w:rsidTr="00B439CC">
        <w:tc>
          <w:tcPr>
            <w:tcW w:w="2214" w:type="dxa"/>
          </w:tcPr>
          <w:p w:rsidR="00B439CC" w:rsidRPr="00516C06" w:rsidRDefault="00B439CC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First name:</w:t>
            </w:r>
          </w:p>
        </w:tc>
        <w:tc>
          <w:tcPr>
            <w:tcW w:w="2214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439CC" w:rsidRPr="0084488E" w:rsidTr="00B439CC">
        <w:tc>
          <w:tcPr>
            <w:tcW w:w="2214" w:type="dxa"/>
          </w:tcPr>
          <w:p w:rsidR="00B439CC" w:rsidRPr="00516C06" w:rsidRDefault="00406862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Title</w:t>
            </w:r>
            <w:r w:rsidR="00B439CC">
              <w:rPr>
                <w:rFonts w:ascii="Times New Roman" w:hAnsi="Times New Roman"/>
                <w:sz w:val="24"/>
              </w:rPr>
              <w:t>/</w:t>
            </w:r>
            <w:r w:rsidR="00F86D91">
              <w:rPr>
                <w:rFonts w:ascii="Times New Roman" w:hAnsi="Times New Roman"/>
                <w:sz w:val="24"/>
              </w:rPr>
              <w:t>F</w:t>
            </w:r>
            <w:r w:rsidR="00B439CC">
              <w:rPr>
                <w:rFonts w:ascii="Times New Roman" w:hAnsi="Times New Roman"/>
                <w:sz w:val="24"/>
              </w:rPr>
              <w:t>unction </w:t>
            </w:r>
          </w:p>
        </w:tc>
        <w:tc>
          <w:tcPr>
            <w:tcW w:w="2214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439CC" w:rsidRPr="0084488E" w:rsidTr="00B439CC">
        <w:tc>
          <w:tcPr>
            <w:tcW w:w="2214" w:type="dxa"/>
          </w:tcPr>
          <w:p w:rsidR="00B439CC" w:rsidRPr="00516C06" w:rsidRDefault="00B439CC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Tel. no</w:t>
            </w:r>
            <w:r w:rsidR="0040686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14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439CC" w:rsidRPr="0084488E" w:rsidTr="00B439CC">
        <w:tc>
          <w:tcPr>
            <w:tcW w:w="2214" w:type="dxa"/>
          </w:tcPr>
          <w:p w:rsidR="00B439CC" w:rsidRPr="00516C06" w:rsidRDefault="00B439CC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E-mail address </w:t>
            </w:r>
          </w:p>
        </w:tc>
        <w:tc>
          <w:tcPr>
            <w:tcW w:w="2214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B439CC" w:rsidRDefault="00B439CC" w:rsidP="00B439CC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Default="00B439CC" w:rsidP="00B439CC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Pr="004B5F43" w:rsidRDefault="00DF66C2" w:rsidP="00B439C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br w:type="page"/>
      </w:r>
      <w:r w:rsidR="00B439CC">
        <w:rPr>
          <w:rFonts w:ascii="Times New Roman" w:hAnsi="Times New Roman"/>
          <w:b/>
          <w:sz w:val="24"/>
          <w:u w:val="single"/>
        </w:rPr>
        <w:lastRenderedPageBreak/>
        <w:t>Identification of the authorised payment institution</w:t>
      </w:r>
    </w:p>
    <w:p w:rsidR="00B439CC" w:rsidRDefault="00B439CC" w:rsidP="00B439CC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:rsidR="00B439CC" w:rsidRPr="00235E39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Legal status of the applicant / date of incorporation and name: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10"/>
      </w:tblGrid>
      <w:tr w:rsidR="00B439CC" w:rsidRPr="005F4CF8" w:rsidTr="00DF66C2">
        <w:trPr>
          <w:trHeight w:val="1718"/>
        </w:trPr>
        <w:tc>
          <w:tcPr>
            <w:tcW w:w="3910" w:type="dxa"/>
          </w:tcPr>
          <w:p w:rsidR="00B439CC" w:rsidRPr="00E06727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B439CC" w:rsidRDefault="00B439CC" w:rsidP="00B439CC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Default="00B439CC" w:rsidP="00B439CC">
      <w:pPr>
        <w:pStyle w:val="Default"/>
      </w:pPr>
      <w:r>
        <w:t>Name of the person responsible within the management of the payment institution for the branch / agents</w:t>
      </w:r>
    </w:p>
    <w:p w:rsidR="00B439CC" w:rsidRDefault="00B439CC" w:rsidP="00B439C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16"/>
      </w:tblGrid>
      <w:tr w:rsidR="00B439CC" w:rsidRPr="00DF66C2" w:rsidTr="00DF66C2">
        <w:trPr>
          <w:trHeight w:val="1811"/>
        </w:trPr>
        <w:tc>
          <w:tcPr>
            <w:tcW w:w="3916" w:type="dxa"/>
          </w:tcPr>
          <w:p w:rsidR="00B439CC" w:rsidRPr="00DF66C2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B439CC" w:rsidRPr="00F86D91" w:rsidRDefault="00B439CC" w:rsidP="00B439CC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Pr="00F86D91" w:rsidRDefault="00B439CC" w:rsidP="00F86D91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Default="00DF66C2" w:rsidP="00B439C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br w:type="page"/>
      </w:r>
      <w:r w:rsidR="00B439CC">
        <w:rPr>
          <w:rFonts w:ascii="Times New Roman" w:hAnsi="Times New Roman"/>
          <w:b/>
          <w:sz w:val="24"/>
          <w:u w:val="single"/>
        </w:rPr>
        <w:lastRenderedPageBreak/>
        <w:t>Identification of the agent</w:t>
      </w:r>
    </w:p>
    <w:p w:rsidR="00B439CC" w:rsidRDefault="00B439CC" w:rsidP="00B439CC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Default="00B439CC" w:rsidP="00B439CC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Default="00B439CC" w:rsidP="00B439CC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Default="00B439CC" w:rsidP="00B439CC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a) Identification of an agent, natural person</w:t>
      </w:r>
    </w:p>
    <w:p w:rsidR="00B439CC" w:rsidRPr="0084488E" w:rsidRDefault="00B439CC" w:rsidP="00B439CC">
      <w:pPr>
        <w:pStyle w:val="ListParagraph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780"/>
      </w:tblGrid>
      <w:tr w:rsidR="00B439CC" w:rsidRPr="0084488E" w:rsidTr="00B439CC">
        <w:tc>
          <w:tcPr>
            <w:tcW w:w="2808" w:type="dxa"/>
          </w:tcPr>
          <w:p w:rsidR="00B439CC" w:rsidRPr="00516C06" w:rsidRDefault="00B439CC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Surname, </w:t>
            </w:r>
            <w:r w:rsidR="00F86D91">
              <w:rPr>
                <w:rFonts w:ascii="Times New Roman" w:hAnsi="Times New Roman"/>
                <w:sz w:val="24"/>
              </w:rPr>
              <w:t>F</w:t>
            </w:r>
            <w:r>
              <w:rPr>
                <w:rFonts w:ascii="Times New Roman" w:hAnsi="Times New Roman"/>
                <w:sz w:val="24"/>
              </w:rPr>
              <w:t>irst name </w:t>
            </w:r>
          </w:p>
        </w:tc>
        <w:tc>
          <w:tcPr>
            <w:tcW w:w="3780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439CC" w:rsidRPr="0084488E" w:rsidTr="00B439CC">
        <w:tc>
          <w:tcPr>
            <w:tcW w:w="2808" w:type="dxa"/>
          </w:tcPr>
          <w:p w:rsidR="00B439CC" w:rsidRPr="00516C06" w:rsidRDefault="00B439CC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Address</w:t>
            </w:r>
          </w:p>
        </w:tc>
        <w:tc>
          <w:tcPr>
            <w:tcW w:w="3780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439CC" w:rsidRPr="0084488E" w:rsidTr="00B439CC">
        <w:tc>
          <w:tcPr>
            <w:tcW w:w="2808" w:type="dxa"/>
          </w:tcPr>
          <w:p w:rsidR="00B439CC" w:rsidRPr="00516C06" w:rsidRDefault="00406862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Tel. no.</w:t>
            </w:r>
          </w:p>
        </w:tc>
        <w:tc>
          <w:tcPr>
            <w:tcW w:w="3780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439CC" w:rsidRPr="0084488E" w:rsidTr="00B439CC">
        <w:tc>
          <w:tcPr>
            <w:tcW w:w="2808" w:type="dxa"/>
          </w:tcPr>
          <w:p w:rsidR="00B439CC" w:rsidRPr="00516C06" w:rsidRDefault="00B439CC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E-mail address</w:t>
            </w:r>
          </w:p>
        </w:tc>
        <w:tc>
          <w:tcPr>
            <w:tcW w:w="3780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B439CC" w:rsidRDefault="00B439CC" w:rsidP="00B439CC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Pr="005450BD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Curriculum vitae</w:t>
      </w:r>
      <w:r w:rsidRPr="00F86D91">
        <w:rPr>
          <w:vertAlign w:val="superscript"/>
        </w:rPr>
        <w:footnoteReference w:customMarkFollows="1" w:id="1"/>
        <w:sym w:font="Symbol" w:char="F02A"/>
      </w:r>
    </w:p>
    <w:p w:rsidR="00B439CC" w:rsidRPr="005450BD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Extract from the </w:t>
      </w:r>
      <w:r w:rsidR="00F86D91">
        <w:rPr>
          <w:rFonts w:ascii="Times New Roman" w:hAnsi="Times New Roman"/>
          <w:sz w:val="24"/>
        </w:rPr>
        <w:t>police</w:t>
      </w:r>
      <w:r>
        <w:rPr>
          <w:rFonts w:ascii="Times New Roman" w:hAnsi="Times New Roman"/>
          <w:sz w:val="24"/>
        </w:rPr>
        <w:t xml:space="preserve"> record</w:t>
      </w:r>
      <w:r w:rsidRPr="00F86D91">
        <w:rPr>
          <w:vertAlign w:val="superscript"/>
        </w:rPr>
        <w:footnoteReference w:customMarkFollows="1" w:id="2"/>
        <w:sym w:font="Symbol" w:char="F02A"/>
      </w:r>
      <w:r>
        <w:rPr>
          <w:rFonts w:ascii="Times New Roman" w:hAnsi="Times New Roman"/>
          <w:sz w:val="24"/>
        </w:rPr>
        <w:t xml:space="preserve"> </w:t>
      </w:r>
    </w:p>
    <w:p w:rsidR="00B439CC" w:rsidRPr="005450BD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Declaration of hono</w:t>
      </w:r>
      <w:r w:rsidR="00E9311D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r</w:t>
      </w:r>
      <w:r w:rsidRPr="00F86D91">
        <w:rPr>
          <w:vertAlign w:val="superscript"/>
        </w:rPr>
        <w:footnoteReference w:customMarkFollows="1" w:id="3"/>
        <w:sym w:font="Symbol" w:char="F02A"/>
      </w:r>
    </w:p>
    <w:p w:rsidR="00B439CC" w:rsidRPr="00235E39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Copy of the identity card</w:t>
      </w:r>
      <w:r w:rsidRPr="00F86D91">
        <w:rPr>
          <w:vertAlign w:val="superscript"/>
        </w:rPr>
        <w:sym w:font="Symbol" w:char="F02A"/>
      </w:r>
    </w:p>
    <w:p w:rsidR="00B439CC" w:rsidRDefault="00B439CC" w:rsidP="00B439CC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  <w:r>
        <w:br w:type="page"/>
      </w:r>
      <w:r w:rsidR="00F86D91">
        <w:rPr>
          <w:rFonts w:ascii="Times New Roman" w:hAnsi="Times New Roman"/>
          <w:b/>
          <w:sz w:val="24"/>
          <w:u w:val="single"/>
        </w:rPr>
        <w:lastRenderedPageBreak/>
        <w:t>b</w:t>
      </w:r>
      <w:r>
        <w:rPr>
          <w:rFonts w:ascii="Times New Roman" w:hAnsi="Times New Roman"/>
          <w:b/>
          <w:sz w:val="24"/>
          <w:u w:val="single"/>
        </w:rPr>
        <w:t>) Identification of an agent, legal person</w:t>
      </w:r>
    </w:p>
    <w:p w:rsidR="00B439CC" w:rsidRDefault="00B439CC" w:rsidP="00B439CC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439CC" w:rsidRPr="0084488E" w:rsidRDefault="00B439CC" w:rsidP="00B439CC">
      <w:pPr>
        <w:pStyle w:val="ListParagraph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780"/>
      </w:tblGrid>
      <w:tr w:rsidR="00B439CC" w:rsidRPr="0084488E" w:rsidTr="00B439CC">
        <w:tc>
          <w:tcPr>
            <w:tcW w:w="2808" w:type="dxa"/>
          </w:tcPr>
          <w:p w:rsidR="00B439CC" w:rsidRPr="00516C06" w:rsidRDefault="00B439CC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Company name</w:t>
            </w:r>
          </w:p>
        </w:tc>
        <w:tc>
          <w:tcPr>
            <w:tcW w:w="3780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439CC" w:rsidRPr="0084488E" w:rsidTr="00B439CC">
        <w:tc>
          <w:tcPr>
            <w:tcW w:w="2808" w:type="dxa"/>
          </w:tcPr>
          <w:p w:rsidR="00B439CC" w:rsidRPr="00516C06" w:rsidRDefault="00B439CC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Address</w:t>
            </w:r>
          </w:p>
        </w:tc>
        <w:tc>
          <w:tcPr>
            <w:tcW w:w="3780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439CC" w:rsidRPr="0084488E" w:rsidTr="00B439CC">
        <w:tc>
          <w:tcPr>
            <w:tcW w:w="2808" w:type="dxa"/>
          </w:tcPr>
          <w:p w:rsidR="00B439CC" w:rsidRPr="00516C06" w:rsidRDefault="00B439CC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Tel. no</w:t>
            </w:r>
            <w:r w:rsidR="0040686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780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439CC" w:rsidRPr="0084488E" w:rsidTr="00B439CC">
        <w:tc>
          <w:tcPr>
            <w:tcW w:w="2808" w:type="dxa"/>
          </w:tcPr>
          <w:p w:rsidR="00B439CC" w:rsidRPr="00516C06" w:rsidRDefault="00B439CC" w:rsidP="00B43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E-mail address</w:t>
            </w:r>
          </w:p>
        </w:tc>
        <w:tc>
          <w:tcPr>
            <w:tcW w:w="3780" w:type="dxa"/>
          </w:tcPr>
          <w:p w:rsidR="00B439CC" w:rsidRPr="00516C06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B439CC" w:rsidRDefault="00B439CC" w:rsidP="00B439CC">
      <w:pPr>
        <w:rPr>
          <w:rFonts w:ascii="Times New Roman" w:hAnsi="Times New Roman"/>
          <w:sz w:val="24"/>
          <w:szCs w:val="24"/>
        </w:rPr>
      </w:pPr>
    </w:p>
    <w:p w:rsidR="00B439CC" w:rsidRPr="00EF679D" w:rsidRDefault="00B439CC" w:rsidP="00B43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71B"/>
          <w:sz w:val="24"/>
          <w:szCs w:val="24"/>
        </w:rPr>
      </w:pPr>
      <w:r>
        <w:rPr>
          <w:rFonts w:ascii="Times New Roman" w:hAnsi="Times New Roman"/>
          <w:color w:val="1A171B"/>
          <w:sz w:val="24"/>
        </w:rPr>
        <w:t xml:space="preserve">Provide the identity of directors and persons responsible for the management and, if appropriate, the identity of the members of the </w:t>
      </w:r>
      <w:r w:rsidR="00C161F4">
        <w:rPr>
          <w:rFonts w:ascii="Times New Roman" w:hAnsi="Times New Roman"/>
          <w:color w:val="1A171B"/>
          <w:sz w:val="24"/>
        </w:rPr>
        <w:t>management bodies</w:t>
      </w:r>
      <w:r>
        <w:rPr>
          <w:rFonts w:ascii="Times New Roman" w:hAnsi="Times New Roman"/>
          <w:color w:val="1A171B"/>
          <w:sz w:val="24"/>
        </w:rPr>
        <w:t xml:space="preserve"> of the agent to be used in the provision of payment services</w:t>
      </w:r>
      <w:r w:rsidR="00C161F4">
        <w:rPr>
          <w:rFonts w:ascii="Times New Roman" w:hAnsi="Times New Roman"/>
          <w:color w:val="1A171B"/>
          <w:sz w:val="24"/>
        </w:rPr>
        <w:t>, as well as</w:t>
      </w:r>
      <w:r>
        <w:rPr>
          <w:rFonts w:ascii="Times New Roman" w:hAnsi="Times New Roman"/>
          <w:color w:val="1A171B"/>
          <w:sz w:val="24"/>
        </w:rPr>
        <w:t xml:space="preserve"> evidence </w:t>
      </w:r>
      <w:r w:rsidR="00F86D91">
        <w:rPr>
          <w:rFonts w:ascii="Times New Roman" w:hAnsi="Times New Roman"/>
          <w:color w:val="1A171B"/>
          <w:sz w:val="24"/>
        </w:rPr>
        <w:t>of their professional standing and professional experience</w:t>
      </w:r>
      <w:r>
        <w:rPr>
          <w:rFonts w:ascii="Times New Roman" w:hAnsi="Times New Roman"/>
          <w:color w:val="1A171B"/>
          <w:sz w:val="24"/>
        </w:rPr>
        <w:t>.</w:t>
      </w:r>
    </w:p>
    <w:p w:rsidR="00B439CC" w:rsidRDefault="00B439CC" w:rsidP="00B439CC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4500"/>
      </w:tblGrid>
      <w:tr w:rsidR="00B439CC" w:rsidTr="00B439CC">
        <w:tc>
          <w:tcPr>
            <w:tcW w:w="2628" w:type="dxa"/>
          </w:tcPr>
          <w:p w:rsidR="00B439CC" w:rsidRDefault="00F86D91" w:rsidP="00B43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Surname, F</w:t>
            </w:r>
            <w:r w:rsidR="00B439CC">
              <w:rPr>
                <w:rFonts w:ascii="Times New Roman" w:hAnsi="Times New Roman"/>
                <w:sz w:val="24"/>
              </w:rPr>
              <w:t xml:space="preserve">irst name </w:t>
            </w:r>
          </w:p>
        </w:tc>
        <w:tc>
          <w:tcPr>
            <w:tcW w:w="4500" w:type="dxa"/>
          </w:tcPr>
          <w:p w:rsidR="00B439CC" w:rsidRDefault="00F86D91" w:rsidP="00B43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Title, f</w:t>
            </w:r>
            <w:r w:rsidR="00B439CC">
              <w:rPr>
                <w:rFonts w:ascii="Times New Roman" w:hAnsi="Times New Roman"/>
                <w:sz w:val="24"/>
              </w:rPr>
              <w:t>unction</w:t>
            </w:r>
          </w:p>
        </w:tc>
      </w:tr>
      <w:tr w:rsidR="00B439CC" w:rsidTr="00B439CC">
        <w:tc>
          <w:tcPr>
            <w:tcW w:w="2628" w:type="dxa"/>
          </w:tcPr>
          <w:p w:rsidR="00B439CC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500" w:type="dxa"/>
          </w:tcPr>
          <w:p w:rsidR="00B439CC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439CC" w:rsidTr="00B439CC">
        <w:tc>
          <w:tcPr>
            <w:tcW w:w="2628" w:type="dxa"/>
          </w:tcPr>
          <w:p w:rsidR="00B439CC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500" w:type="dxa"/>
          </w:tcPr>
          <w:p w:rsidR="00B439CC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B439CC" w:rsidRDefault="00B439CC" w:rsidP="00B439CC">
      <w:pPr>
        <w:jc w:val="both"/>
        <w:rPr>
          <w:rFonts w:ascii="Times New Roman" w:hAnsi="Times New Roman"/>
          <w:sz w:val="24"/>
          <w:szCs w:val="24"/>
        </w:rPr>
      </w:pPr>
    </w:p>
    <w:p w:rsidR="00B439CC" w:rsidRPr="005450BD" w:rsidRDefault="00B439CC" w:rsidP="00B439CC">
      <w:pPr>
        <w:jc w:val="both"/>
        <w:rPr>
          <w:rFonts w:ascii="Times New Roman" w:hAnsi="Times New Roman"/>
          <w:sz w:val="24"/>
          <w:szCs w:val="24"/>
        </w:rPr>
      </w:pPr>
    </w:p>
    <w:p w:rsidR="00B439CC" w:rsidRPr="005450BD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Curriculum vitae</w:t>
      </w:r>
      <w:r>
        <w:footnoteReference w:customMarkFollows="1" w:id="4"/>
        <w:sym w:font="Symbol" w:char="F02A"/>
      </w:r>
    </w:p>
    <w:p w:rsidR="00B439CC" w:rsidRPr="005450BD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Extract from the </w:t>
      </w:r>
      <w:r w:rsidR="001D2601">
        <w:rPr>
          <w:rFonts w:ascii="Times New Roman" w:hAnsi="Times New Roman"/>
          <w:sz w:val="24"/>
        </w:rPr>
        <w:t>police</w:t>
      </w:r>
      <w:r>
        <w:rPr>
          <w:rFonts w:ascii="Times New Roman" w:hAnsi="Times New Roman"/>
          <w:sz w:val="24"/>
        </w:rPr>
        <w:t xml:space="preserve"> record</w:t>
      </w:r>
      <w:r>
        <w:footnoteReference w:customMarkFollows="1" w:id="5"/>
        <w:sym w:font="Symbol" w:char="F02A"/>
      </w:r>
      <w:r>
        <w:rPr>
          <w:rFonts w:ascii="Times New Roman" w:hAnsi="Times New Roman"/>
          <w:sz w:val="24"/>
        </w:rPr>
        <w:t xml:space="preserve"> </w:t>
      </w:r>
    </w:p>
    <w:p w:rsidR="00B439CC" w:rsidRPr="005450BD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Declaration of hono</w:t>
      </w:r>
      <w:r w:rsidR="001D2601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r</w:t>
      </w:r>
      <w:r>
        <w:footnoteReference w:customMarkFollows="1" w:id="6"/>
        <w:sym w:font="Symbol" w:char="F02A"/>
      </w:r>
    </w:p>
    <w:p w:rsidR="00B439CC" w:rsidRPr="00235E39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Copy of the identity card</w:t>
      </w:r>
      <w:r>
        <w:sym w:font="Symbol" w:char="F02A"/>
      </w:r>
    </w:p>
    <w:p w:rsidR="00B439CC" w:rsidRPr="005450BD" w:rsidRDefault="00B439CC" w:rsidP="00B439CC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B439CC" w:rsidRPr="00712858" w:rsidRDefault="00B439CC" w:rsidP="00B439C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 xml:space="preserve">Business plan of the agent. </w:t>
      </w:r>
    </w:p>
    <w:p w:rsidR="00B439CC" w:rsidRPr="005450BD" w:rsidRDefault="00B439CC" w:rsidP="00B439CC">
      <w:pPr>
        <w:pStyle w:val="ListParagraph"/>
        <w:ind w:left="1080"/>
        <w:rPr>
          <w:rFonts w:ascii="Times New Roman" w:hAnsi="Times New Roman"/>
          <w:sz w:val="24"/>
          <w:szCs w:val="24"/>
          <w:u w:val="single"/>
        </w:rPr>
      </w:pPr>
    </w:p>
    <w:p w:rsidR="00B439CC" w:rsidRPr="005450BD" w:rsidRDefault="00B439CC" w:rsidP="00B439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bookmarkStart w:id="0" w:name="_GoBack"/>
      <w:r w:rsidR="00DB1F02">
        <w:rPr>
          <w:rFonts w:ascii="Times New Roman" w:hAnsi="Times New Roman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DB1F02"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</w:r>
      <w:r w:rsidR="00452EC4">
        <w:rPr>
          <w:rFonts w:ascii="Times New Roman" w:hAnsi="Times New Roman"/>
          <w:sz w:val="24"/>
        </w:rPr>
        <w:fldChar w:fldCharType="separate"/>
      </w:r>
      <w:r w:rsidR="00DB1F02">
        <w:rPr>
          <w:rFonts w:ascii="Times New Roman" w:hAnsi="Times New Roman"/>
          <w:sz w:val="24"/>
        </w:rPr>
        <w:fldChar w:fldCharType="end"/>
      </w:r>
      <w:bookmarkEnd w:id="1"/>
      <w:bookmarkEnd w:id="0"/>
      <w:r>
        <w:rPr>
          <w:rFonts w:ascii="Times New Roman" w:hAnsi="Times New Roman"/>
          <w:sz w:val="24"/>
        </w:rPr>
        <w:t xml:space="preserve"> Performance of payment services in Luxembourg </w:t>
      </w:r>
    </w:p>
    <w:p w:rsidR="00B439CC" w:rsidRPr="005450BD" w:rsidRDefault="00B439CC" w:rsidP="00B439CC">
      <w:pPr>
        <w:rPr>
          <w:rFonts w:ascii="Times New Roman" w:hAnsi="Times New Roman"/>
          <w:sz w:val="24"/>
          <w:szCs w:val="24"/>
        </w:rPr>
      </w:pPr>
    </w:p>
    <w:p w:rsidR="00B439CC" w:rsidRPr="005450BD" w:rsidRDefault="00B439CC" w:rsidP="00B439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DB1F02">
        <w:rPr>
          <w:rFonts w:ascii="Times New Roman" w:hAnsi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DB1F02"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</w:r>
      <w:r w:rsidR="00452EC4">
        <w:rPr>
          <w:rFonts w:ascii="Times New Roman" w:hAnsi="Times New Roman"/>
          <w:sz w:val="24"/>
        </w:rPr>
        <w:fldChar w:fldCharType="separate"/>
      </w:r>
      <w:r w:rsidR="00DB1F02">
        <w:rPr>
          <w:rFonts w:ascii="Times New Roman" w:hAnsi="Times New Roman"/>
          <w:sz w:val="24"/>
        </w:rPr>
        <w:fldChar w:fldCharType="end"/>
      </w:r>
      <w:bookmarkEnd w:id="2"/>
      <w:r>
        <w:rPr>
          <w:rFonts w:ascii="Times New Roman" w:hAnsi="Times New Roman"/>
          <w:sz w:val="24"/>
        </w:rPr>
        <w:t xml:space="preserve"> Performance of payment services in another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Member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State</w:t>
          </w:r>
        </w:smartTag>
      </w:smartTag>
      <w:r>
        <w:rPr>
          <w:rFonts w:ascii="Times New Roman" w:hAnsi="Times New Roman"/>
          <w:sz w:val="24"/>
        </w:rPr>
        <w:t xml:space="preserve"> of the European Union or </w:t>
      </w:r>
      <w:r w:rsidR="00C161F4">
        <w:rPr>
          <w:rFonts w:ascii="Times New Roman" w:hAnsi="Times New Roman"/>
          <w:sz w:val="24"/>
        </w:rPr>
        <w:t>State party to</w:t>
      </w:r>
      <w:r>
        <w:rPr>
          <w:rFonts w:ascii="Times New Roman" w:hAnsi="Times New Roman"/>
          <w:sz w:val="24"/>
        </w:rPr>
        <w:t xml:space="preserve"> the European Economic Area</w:t>
      </w:r>
      <w:r w:rsidR="00720CEA">
        <w:rPr>
          <w:rFonts w:ascii="Times New Roman" w:hAnsi="Times New Roman"/>
          <w:sz w:val="24"/>
        </w:rPr>
        <w:t xml:space="preserve"> Agreement</w:t>
      </w:r>
      <w:r>
        <w:rPr>
          <w:rFonts w:ascii="Times New Roman" w:hAnsi="Times New Roman"/>
          <w:sz w:val="24"/>
        </w:rPr>
        <w:t xml:space="preserve">. </w:t>
      </w:r>
    </w:p>
    <w:p w:rsidR="00B439CC" w:rsidRDefault="00B439CC" w:rsidP="00B439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Indicate the States concerned: </w:t>
      </w:r>
    </w:p>
    <w:p w:rsidR="00B439CC" w:rsidRDefault="00B439CC" w:rsidP="00B439CC">
      <w:pPr>
        <w:spacing w:before="12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     </w:t>
      </w:r>
      <w:r>
        <w:rPr>
          <w:rFonts w:ascii="Times New Roman" w:hAnsi="Times New Roman"/>
          <w:sz w:val="24"/>
        </w:rPr>
        <w:fldChar w:fldCharType="end"/>
      </w:r>
    </w:p>
    <w:p w:rsidR="00B439CC" w:rsidRPr="005450BD" w:rsidRDefault="00B439CC" w:rsidP="00B439CC">
      <w:pPr>
        <w:rPr>
          <w:rFonts w:ascii="Times New Roman" w:hAnsi="Times New Roman"/>
          <w:sz w:val="24"/>
          <w:szCs w:val="24"/>
        </w:rPr>
      </w:pPr>
    </w:p>
    <w:p w:rsidR="00B439CC" w:rsidRPr="005450BD" w:rsidRDefault="00B439CC" w:rsidP="00B439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1F02"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DB1F02"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</w:r>
      <w:r w:rsidR="00452EC4">
        <w:rPr>
          <w:rFonts w:ascii="Times New Roman" w:hAnsi="Times New Roman"/>
          <w:sz w:val="24"/>
        </w:rPr>
        <w:fldChar w:fldCharType="separate"/>
      </w:r>
      <w:r w:rsidR="00DB1F02">
        <w:rPr>
          <w:rFonts w:ascii="Times New Roman" w:hAnsi="Times New Roman"/>
          <w:sz w:val="24"/>
        </w:rPr>
        <w:fldChar w:fldCharType="end"/>
      </w:r>
      <w:bookmarkEnd w:id="3"/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Free provision of services</w:t>
      </w:r>
      <w:r>
        <w:rPr>
          <w:rStyle w:val="FootnoteReference"/>
          <w:rFonts w:ascii="Times New Roman" w:hAnsi="Times New Roman"/>
          <w:sz w:val="24"/>
        </w:rPr>
        <w:footnoteReference w:id="7"/>
      </w:r>
      <w:r>
        <w:rPr>
          <w:rFonts w:ascii="Times New Roman" w:hAnsi="Times New Roman"/>
          <w:sz w:val="24"/>
        </w:rPr>
        <w:t xml:space="preserve">. </w:t>
      </w:r>
    </w:p>
    <w:p w:rsidR="00B439CC" w:rsidRPr="005450BD" w:rsidRDefault="00B439CC" w:rsidP="00B439CC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DB1F02">
        <w:rPr>
          <w:rFonts w:ascii="Times New Roman" w:hAnsi="Times New Roman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DB1F02"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</w:r>
      <w:r w:rsidR="00452EC4">
        <w:rPr>
          <w:rFonts w:ascii="Times New Roman" w:hAnsi="Times New Roman"/>
          <w:sz w:val="24"/>
        </w:rPr>
        <w:fldChar w:fldCharType="separate"/>
      </w:r>
      <w:r w:rsidR="00DB1F02">
        <w:rPr>
          <w:rFonts w:ascii="Times New Roman" w:hAnsi="Times New Roman"/>
          <w:sz w:val="24"/>
        </w:rPr>
        <w:fldChar w:fldCharType="end"/>
      </w:r>
      <w:bookmarkEnd w:id="4"/>
      <w:r>
        <w:rPr>
          <w:rFonts w:ascii="Times New Roman" w:hAnsi="Times New Roman"/>
          <w:sz w:val="24"/>
        </w:rPr>
        <w:t xml:space="preserve"> Free establishment</w:t>
      </w:r>
      <w:r>
        <w:rPr>
          <w:rStyle w:val="FootnoteReference"/>
          <w:rFonts w:ascii="Times New Roman" w:hAnsi="Times New Roman"/>
          <w:sz w:val="24"/>
        </w:rPr>
        <w:footnoteReference w:id="8"/>
      </w:r>
      <w:r>
        <w:rPr>
          <w:rFonts w:ascii="Times New Roman" w:hAnsi="Times New Roman"/>
          <w:sz w:val="24"/>
        </w:rPr>
        <w:t>.</w:t>
      </w:r>
    </w:p>
    <w:p w:rsidR="00B439CC" w:rsidRDefault="00B439CC" w:rsidP="00B439CC">
      <w:pPr>
        <w:rPr>
          <w:rFonts w:ascii="Times New Roman" w:hAnsi="Times New Roman"/>
          <w:sz w:val="24"/>
          <w:szCs w:val="24"/>
        </w:rPr>
      </w:pPr>
    </w:p>
    <w:p w:rsidR="00DF66C2" w:rsidRPr="005450BD" w:rsidRDefault="00DF66C2" w:rsidP="00B439CC">
      <w:pPr>
        <w:rPr>
          <w:rFonts w:ascii="Times New Roman" w:hAnsi="Times New Roman"/>
          <w:sz w:val="24"/>
          <w:szCs w:val="24"/>
        </w:rPr>
      </w:pPr>
    </w:p>
    <w:p w:rsidR="00B439CC" w:rsidRPr="009450DE" w:rsidRDefault="00B439CC" w:rsidP="00B439C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Control of the agents' activities</w:t>
      </w:r>
    </w:p>
    <w:p w:rsidR="00B439CC" w:rsidRPr="005450BD" w:rsidRDefault="00B439CC" w:rsidP="00B439CC">
      <w:pPr>
        <w:rPr>
          <w:rFonts w:ascii="Times New Roman" w:hAnsi="Times New Roman"/>
          <w:sz w:val="24"/>
          <w:szCs w:val="24"/>
          <w:u w:val="single"/>
        </w:rPr>
      </w:pPr>
    </w:p>
    <w:p w:rsidR="00B439CC" w:rsidRPr="005450BD" w:rsidRDefault="00B439CC" w:rsidP="00B439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DB1F02">
        <w:rPr>
          <w:rFonts w:ascii="Times New Roman" w:hAnsi="Times New Roman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DB1F02"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</w:r>
      <w:r w:rsidR="00452EC4">
        <w:rPr>
          <w:rFonts w:ascii="Times New Roman" w:hAnsi="Times New Roman"/>
          <w:sz w:val="24"/>
        </w:rPr>
        <w:fldChar w:fldCharType="separate"/>
      </w:r>
      <w:r w:rsidR="00DB1F02">
        <w:rPr>
          <w:rFonts w:ascii="Times New Roman" w:hAnsi="Times New Roman"/>
          <w:sz w:val="24"/>
        </w:rPr>
        <w:fldChar w:fldCharType="end"/>
      </w:r>
      <w:bookmarkEnd w:id="5"/>
      <w:r>
        <w:rPr>
          <w:rFonts w:ascii="Times New Roman" w:hAnsi="Times New Roman"/>
          <w:sz w:val="24"/>
        </w:rPr>
        <w:t xml:space="preserve"> Description of the internal control mechanisms that will be used by agents in order to comply with the obligations </w:t>
      </w:r>
      <w:r w:rsidR="00DB1F02">
        <w:rPr>
          <w:rFonts w:ascii="Times New Roman" w:hAnsi="Times New Roman"/>
          <w:sz w:val="24"/>
        </w:rPr>
        <w:t>laid down in</w:t>
      </w:r>
      <w:r>
        <w:rPr>
          <w:rFonts w:ascii="Times New Roman" w:hAnsi="Times New Roman"/>
          <w:sz w:val="24"/>
        </w:rPr>
        <w:t xml:space="preserve"> the law of 12 November 2004 on the fight against money laundering and terrorist financing, as amended. </w:t>
      </w:r>
    </w:p>
    <w:p w:rsidR="00B439CC" w:rsidRPr="005450BD" w:rsidRDefault="00B439CC" w:rsidP="00B439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DB1F02">
        <w:rPr>
          <w:rFonts w:ascii="Times New Roman" w:hAnsi="Times New Roman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DB1F02">
        <w:rPr>
          <w:rFonts w:ascii="Times New Roman" w:hAnsi="Times New Roman"/>
          <w:sz w:val="24"/>
        </w:rPr>
        <w:instrText xml:space="preserve"> FORMCHECKBOX </w:instrText>
      </w:r>
      <w:r w:rsidR="00452EC4">
        <w:rPr>
          <w:rFonts w:ascii="Times New Roman" w:hAnsi="Times New Roman"/>
          <w:sz w:val="24"/>
        </w:rPr>
      </w:r>
      <w:r w:rsidR="00452EC4">
        <w:rPr>
          <w:rFonts w:ascii="Times New Roman" w:hAnsi="Times New Roman"/>
          <w:sz w:val="24"/>
        </w:rPr>
        <w:fldChar w:fldCharType="separate"/>
      </w:r>
      <w:r w:rsidR="00DB1F02">
        <w:rPr>
          <w:rFonts w:ascii="Times New Roman" w:hAnsi="Times New Roman"/>
          <w:sz w:val="24"/>
        </w:rPr>
        <w:fldChar w:fldCharType="end"/>
      </w:r>
      <w:bookmarkEnd w:id="6"/>
      <w:r>
        <w:rPr>
          <w:rFonts w:ascii="Times New Roman" w:hAnsi="Times New Roman"/>
          <w:sz w:val="24"/>
        </w:rPr>
        <w:t xml:space="preserve"> Description of the internal control mechanisms in order to check the agent's activity. </w:t>
      </w:r>
    </w:p>
    <w:p w:rsidR="00B439CC" w:rsidRPr="005450BD" w:rsidRDefault="00B439CC" w:rsidP="00B439CC">
      <w:pPr>
        <w:spacing w:before="12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     </w:t>
      </w:r>
      <w:r>
        <w:rPr>
          <w:rFonts w:ascii="Times New Roman" w:hAnsi="Times New Roman"/>
          <w:sz w:val="24"/>
        </w:rPr>
        <w:fldChar w:fldCharType="end"/>
      </w:r>
    </w:p>
    <w:p w:rsidR="00B439CC" w:rsidRPr="005450BD" w:rsidRDefault="00B439CC" w:rsidP="00B439CC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br w:type="page"/>
      </w:r>
    </w:p>
    <w:p w:rsidR="00B439CC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Any changes regarding information provided in this form shall be</w:t>
      </w:r>
      <w:r w:rsidR="00BF4900">
        <w:rPr>
          <w:rFonts w:ascii="Times New Roman" w:hAnsi="Times New Roman"/>
          <w:sz w:val="24"/>
        </w:rPr>
        <w:t xml:space="preserve"> immediately</w:t>
      </w:r>
      <w:r>
        <w:rPr>
          <w:rFonts w:ascii="Times New Roman" w:hAnsi="Times New Roman"/>
          <w:sz w:val="24"/>
        </w:rPr>
        <w:t xml:space="preserve"> communicated to the CSSF. </w:t>
      </w:r>
    </w:p>
    <w:p w:rsidR="00B439CC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applicant </w:t>
      </w:r>
      <w:r w:rsidR="00C161F4">
        <w:rPr>
          <w:rFonts w:ascii="Times New Roman" w:hAnsi="Times New Roman"/>
          <w:sz w:val="24"/>
        </w:rPr>
        <w:t xml:space="preserve">firm </w:t>
      </w:r>
      <w:r>
        <w:rPr>
          <w:rFonts w:ascii="Times New Roman" w:hAnsi="Times New Roman"/>
          <w:sz w:val="24"/>
        </w:rPr>
        <w:t xml:space="preserve">remains liable for any acts of the agents </w:t>
      </w:r>
      <w:r w:rsidR="00C161F4">
        <w:rPr>
          <w:rFonts w:ascii="Times New Roman" w:hAnsi="Times New Roman"/>
          <w:sz w:val="24"/>
        </w:rPr>
        <w:t>it</w:t>
      </w:r>
      <w:r>
        <w:rPr>
          <w:rFonts w:ascii="Times New Roman" w:hAnsi="Times New Roman"/>
          <w:sz w:val="24"/>
        </w:rPr>
        <w:t xml:space="preserve"> is using (Article 26 of the law of 10 November 2009 on payment services). </w:t>
      </w:r>
    </w:p>
    <w:p w:rsidR="00B439CC" w:rsidRPr="005450BD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The applicant</w:t>
      </w:r>
      <w:r w:rsidR="00C161F4">
        <w:rPr>
          <w:rFonts w:ascii="Times New Roman" w:hAnsi="Times New Roman"/>
          <w:sz w:val="24"/>
        </w:rPr>
        <w:t xml:space="preserve"> firm</w:t>
      </w:r>
      <w:r>
        <w:rPr>
          <w:rFonts w:ascii="Times New Roman" w:hAnsi="Times New Roman"/>
          <w:sz w:val="24"/>
        </w:rPr>
        <w:t xml:space="preserve"> ensures that the agents acting on </w:t>
      </w:r>
      <w:r w:rsidR="00C161F4">
        <w:rPr>
          <w:rFonts w:ascii="Times New Roman" w:hAnsi="Times New Roman"/>
          <w:sz w:val="24"/>
        </w:rPr>
        <w:t>its</w:t>
      </w:r>
      <w:r>
        <w:rPr>
          <w:rFonts w:ascii="Times New Roman" w:hAnsi="Times New Roman"/>
          <w:sz w:val="24"/>
        </w:rPr>
        <w:t xml:space="preserve"> behalf inform the payment service users that they act on behalf of the applicant</w:t>
      </w:r>
      <w:r w:rsidR="00C161F4">
        <w:rPr>
          <w:rFonts w:ascii="Times New Roman" w:hAnsi="Times New Roman"/>
          <w:sz w:val="24"/>
        </w:rPr>
        <w:t xml:space="preserve"> firm</w:t>
      </w:r>
      <w:r>
        <w:rPr>
          <w:rFonts w:ascii="Times New Roman" w:hAnsi="Times New Roman"/>
          <w:sz w:val="24"/>
        </w:rPr>
        <w:t>.</w:t>
      </w:r>
    </w:p>
    <w:p w:rsidR="00B439CC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If the CSSF considers that the provided information is false or insufficient, it reserves the right to request any information necessary for the </w:t>
      </w:r>
      <w:r w:rsidR="00C161F4">
        <w:rPr>
          <w:rFonts w:ascii="Times New Roman" w:hAnsi="Times New Roman"/>
          <w:sz w:val="24"/>
        </w:rPr>
        <w:t>duly processing</w:t>
      </w:r>
      <w:r>
        <w:rPr>
          <w:rFonts w:ascii="Times New Roman" w:hAnsi="Times New Roman"/>
          <w:sz w:val="24"/>
        </w:rPr>
        <w:t xml:space="preserve"> of the file. </w:t>
      </w:r>
    </w:p>
    <w:p w:rsidR="00B439CC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The applicant</w:t>
      </w:r>
      <w:r w:rsidR="00C161F4">
        <w:rPr>
          <w:rFonts w:ascii="Times New Roman" w:hAnsi="Times New Roman"/>
          <w:sz w:val="24"/>
        </w:rPr>
        <w:t xml:space="preserve"> firm</w:t>
      </w:r>
      <w:r>
        <w:rPr>
          <w:rFonts w:ascii="Times New Roman" w:hAnsi="Times New Roman"/>
          <w:sz w:val="24"/>
        </w:rPr>
        <w:t xml:space="preserve"> declares that </w:t>
      </w:r>
      <w:r w:rsidR="00C161F4">
        <w:rPr>
          <w:rFonts w:ascii="Times New Roman" w:hAnsi="Times New Roman"/>
          <w:sz w:val="24"/>
        </w:rPr>
        <w:t>it is aware of</w:t>
      </w:r>
      <w:r>
        <w:rPr>
          <w:rFonts w:ascii="Times New Roman" w:hAnsi="Times New Roman"/>
          <w:sz w:val="24"/>
        </w:rPr>
        <w:t xml:space="preserve"> the provisions of the law of 10 November 2009 on payment services.</w:t>
      </w:r>
    </w:p>
    <w:p w:rsidR="00B439CC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The applicant</w:t>
      </w:r>
      <w:r w:rsidR="00C161F4">
        <w:rPr>
          <w:rFonts w:ascii="Times New Roman" w:hAnsi="Times New Roman"/>
          <w:sz w:val="24"/>
        </w:rPr>
        <w:t xml:space="preserve"> firm</w:t>
      </w:r>
      <w:r>
        <w:rPr>
          <w:rFonts w:ascii="Times New Roman" w:hAnsi="Times New Roman"/>
          <w:sz w:val="24"/>
        </w:rPr>
        <w:t xml:space="preserve"> confirms that the information provided </w:t>
      </w:r>
      <w:r w:rsidR="00C161F4">
        <w:rPr>
          <w:rFonts w:ascii="Times New Roman" w:hAnsi="Times New Roman"/>
          <w:sz w:val="24"/>
        </w:rPr>
        <w:t>in the</w:t>
      </w:r>
      <w:r>
        <w:rPr>
          <w:rFonts w:ascii="Times New Roman" w:hAnsi="Times New Roman"/>
          <w:sz w:val="24"/>
        </w:rPr>
        <w:t xml:space="preserve"> file is correct and complete. </w:t>
      </w:r>
    </w:p>
    <w:p w:rsidR="00B439CC" w:rsidRDefault="00B439CC" w:rsidP="00B43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Signature of the persons responsible and in charge of the file (administrators, persons in charge of the daily management).</w:t>
      </w:r>
    </w:p>
    <w:p w:rsidR="00B439CC" w:rsidRPr="00DC15FA" w:rsidRDefault="00B439CC" w:rsidP="00B439C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2138"/>
        <w:gridCol w:w="2203"/>
        <w:gridCol w:w="2203"/>
      </w:tblGrid>
      <w:tr w:rsidR="00B439CC" w:rsidRPr="002D6530" w:rsidTr="00BF4900">
        <w:tc>
          <w:tcPr>
            <w:tcW w:w="2268" w:type="dxa"/>
          </w:tcPr>
          <w:p w:rsidR="00B439CC" w:rsidRPr="006D7D1A" w:rsidRDefault="00BF4900" w:rsidP="00BF49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Surname, F</w:t>
            </w:r>
            <w:r w:rsidR="00B439CC">
              <w:rPr>
                <w:rFonts w:ascii="Times New Roman" w:hAnsi="Times New Roman"/>
                <w:sz w:val="24"/>
              </w:rPr>
              <w:t>irst name</w:t>
            </w:r>
          </w:p>
        </w:tc>
        <w:tc>
          <w:tcPr>
            <w:tcW w:w="2138" w:type="dxa"/>
          </w:tcPr>
          <w:p w:rsidR="00B439CC" w:rsidRPr="006D7D1A" w:rsidRDefault="00406862" w:rsidP="00B43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Title</w:t>
            </w:r>
            <w:r w:rsidR="00B439CC">
              <w:rPr>
                <w:rFonts w:ascii="Times New Roman" w:hAnsi="Times New Roman"/>
                <w:sz w:val="24"/>
              </w:rPr>
              <w:t>/</w:t>
            </w:r>
            <w:r w:rsidR="00BF4900">
              <w:rPr>
                <w:rFonts w:ascii="Times New Roman" w:hAnsi="Times New Roman"/>
                <w:sz w:val="24"/>
              </w:rPr>
              <w:t>F</w:t>
            </w:r>
            <w:r w:rsidR="00B439CC">
              <w:rPr>
                <w:rFonts w:ascii="Times New Roman" w:hAnsi="Times New Roman"/>
                <w:sz w:val="24"/>
              </w:rPr>
              <w:t>unction</w:t>
            </w:r>
          </w:p>
        </w:tc>
        <w:tc>
          <w:tcPr>
            <w:tcW w:w="2203" w:type="dxa"/>
          </w:tcPr>
          <w:p w:rsidR="00B439CC" w:rsidRPr="006D7D1A" w:rsidRDefault="00B439CC" w:rsidP="00B43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Signature</w:t>
            </w:r>
          </w:p>
        </w:tc>
        <w:tc>
          <w:tcPr>
            <w:tcW w:w="2203" w:type="dxa"/>
          </w:tcPr>
          <w:p w:rsidR="00B439CC" w:rsidRPr="006D7D1A" w:rsidRDefault="00B439CC" w:rsidP="00B43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Date</w:t>
            </w:r>
          </w:p>
        </w:tc>
      </w:tr>
      <w:tr w:rsidR="00B439CC" w:rsidRPr="002D6530" w:rsidTr="00BF4900">
        <w:tc>
          <w:tcPr>
            <w:tcW w:w="2268" w:type="dxa"/>
          </w:tcPr>
          <w:p w:rsidR="00B439CC" w:rsidRPr="006D7D1A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138" w:type="dxa"/>
          </w:tcPr>
          <w:p w:rsidR="00B439CC" w:rsidRPr="006D7D1A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203" w:type="dxa"/>
          </w:tcPr>
          <w:p w:rsidR="00B439CC" w:rsidRPr="006D7D1A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203" w:type="dxa"/>
          </w:tcPr>
          <w:p w:rsidR="00B439CC" w:rsidRPr="006D7D1A" w:rsidRDefault="00B439CC" w:rsidP="00B439CC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B439CC" w:rsidRDefault="00B439CC"/>
    <w:sectPr w:rsidR="00B439CC" w:rsidSect="00B439CC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EC4" w:rsidRDefault="00452EC4">
      <w:r>
        <w:separator/>
      </w:r>
    </w:p>
  </w:endnote>
  <w:endnote w:type="continuationSeparator" w:id="0">
    <w:p w:rsidR="00452EC4" w:rsidRDefault="0045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833" w:rsidRDefault="00575833" w:rsidP="00B439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5833" w:rsidRDefault="00575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833" w:rsidRDefault="00575833" w:rsidP="00B439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CEA">
      <w:rPr>
        <w:rStyle w:val="PageNumber"/>
        <w:noProof/>
      </w:rPr>
      <w:t>5</w:t>
    </w:r>
    <w:r>
      <w:rPr>
        <w:rStyle w:val="PageNumber"/>
      </w:rPr>
      <w:fldChar w:fldCharType="end"/>
    </w:r>
  </w:p>
  <w:p w:rsidR="00575833" w:rsidRDefault="00575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EC4" w:rsidRDefault="00452EC4">
      <w:r>
        <w:separator/>
      </w:r>
    </w:p>
  </w:footnote>
  <w:footnote w:type="continuationSeparator" w:id="0">
    <w:p w:rsidR="00452EC4" w:rsidRDefault="00452EC4">
      <w:r>
        <w:continuationSeparator/>
      </w:r>
    </w:p>
  </w:footnote>
  <w:footnote w:id="1">
    <w:p w:rsidR="00575833" w:rsidRPr="00762AA3" w:rsidRDefault="00575833" w:rsidP="00B439CC">
      <w:pPr>
        <w:pStyle w:val="FootnoteText"/>
        <w:rPr>
          <w:rFonts w:ascii="Times New Roman" w:hAnsi="Times New Roman"/>
        </w:rPr>
      </w:pPr>
      <w:r>
        <w:sym w:font="Symbol" w:char="F02A"/>
      </w:r>
      <w:r>
        <w:rPr>
          <w:rFonts w:ascii="Times New Roman" w:hAnsi="Times New Roman"/>
        </w:rPr>
        <w:t xml:space="preserve">  These documents shall be provided for every person mentioned in the table. </w:t>
      </w:r>
    </w:p>
    <w:p w:rsidR="00575833" w:rsidRPr="00762AA3" w:rsidRDefault="00575833" w:rsidP="00B439CC">
      <w:pPr>
        <w:pStyle w:val="FootnoteText"/>
        <w:rPr>
          <w:rFonts w:ascii="Times New Roman" w:hAnsi="Times New Roman"/>
        </w:rPr>
      </w:pPr>
    </w:p>
  </w:footnote>
  <w:footnote w:id="2">
    <w:p w:rsidR="00575833" w:rsidRPr="00762AA3" w:rsidRDefault="00575833" w:rsidP="00B439CC">
      <w:pPr>
        <w:pStyle w:val="FootnoteText"/>
        <w:rPr>
          <w:rFonts w:ascii="Times New Roman" w:hAnsi="Times New Roman"/>
        </w:rPr>
      </w:pPr>
    </w:p>
  </w:footnote>
  <w:footnote w:id="3">
    <w:p w:rsidR="00575833" w:rsidRPr="000F4468" w:rsidRDefault="00575833" w:rsidP="00B439CC">
      <w:pPr>
        <w:pStyle w:val="FootnoteText"/>
      </w:pPr>
    </w:p>
  </w:footnote>
  <w:footnote w:id="4">
    <w:p w:rsidR="00575833" w:rsidRPr="00762AA3" w:rsidRDefault="00575833" w:rsidP="00B439CC">
      <w:pPr>
        <w:pStyle w:val="FootnoteText"/>
        <w:rPr>
          <w:rFonts w:ascii="Times New Roman" w:hAnsi="Times New Roman"/>
        </w:rPr>
      </w:pPr>
      <w:r>
        <w:sym w:font="Symbol" w:char="F02A"/>
      </w:r>
      <w:r>
        <w:rPr>
          <w:rFonts w:ascii="Times New Roman" w:hAnsi="Times New Roman"/>
        </w:rPr>
        <w:t xml:space="preserve">  These documents shall be provided for every person mentioned in the table. </w:t>
      </w:r>
    </w:p>
    <w:p w:rsidR="00575833" w:rsidRPr="00762AA3" w:rsidRDefault="00575833" w:rsidP="00B439CC">
      <w:pPr>
        <w:pStyle w:val="FootnoteText"/>
        <w:rPr>
          <w:rFonts w:ascii="Times New Roman" w:hAnsi="Times New Roman"/>
        </w:rPr>
      </w:pPr>
    </w:p>
  </w:footnote>
  <w:footnote w:id="5">
    <w:p w:rsidR="00575833" w:rsidRPr="00762AA3" w:rsidRDefault="00575833" w:rsidP="00B439CC">
      <w:pPr>
        <w:pStyle w:val="FootnoteText"/>
        <w:rPr>
          <w:rFonts w:ascii="Times New Roman" w:hAnsi="Times New Roman"/>
        </w:rPr>
      </w:pPr>
    </w:p>
  </w:footnote>
  <w:footnote w:id="6">
    <w:p w:rsidR="00575833" w:rsidRPr="000F4468" w:rsidRDefault="00575833" w:rsidP="00B439CC">
      <w:pPr>
        <w:pStyle w:val="FootnoteText"/>
      </w:pPr>
    </w:p>
  </w:footnote>
  <w:footnote w:id="7">
    <w:p w:rsidR="00575833" w:rsidRPr="000A340F" w:rsidRDefault="00575833" w:rsidP="00B439CC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In parallel the applicant</w:t>
      </w:r>
      <w:r w:rsidR="00C161F4">
        <w:rPr>
          <w:rFonts w:ascii="Times New Roman" w:hAnsi="Times New Roman"/>
        </w:rPr>
        <w:t xml:space="preserve"> firm</w:t>
      </w:r>
      <w:r>
        <w:rPr>
          <w:rFonts w:ascii="Times New Roman" w:hAnsi="Times New Roman"/>
        </w:rPr>
        <w:t xml:space="preserve"> shall fill in the form regarding the "Free provision of services in another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Member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State</w:t>
          </w:r>
        </w:smartTag>
      </w:smartTag>
      <w:r w:rsidR="00C161F4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>State party to the European Economic Area Agreement" (cf. Annexe IV).</w:t>
      </w:r>
    </w:p>
  </w:footnote>
  <w:footnote w:id="8">
    <w:p w:rsidR="00575833" w:rsidRPr="000A340F" w:rsidRDefault="00575833" w:rsidP="00B439CC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In parallel the applicant shall fill in the form regarding the "Free establishment in another Member State or  State party to the European Economic Area Agreement" (cf. Annexe III).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3711C"/>
    <w:multiLevelType w:val="hybridMultilevel"/>
    <w:tmpl w:val="BE985D62"/>
    <w:lvl w:ilvl="0" w:tplc="76482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462DA5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86D5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DEB2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C4215E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6C01E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C84B9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376044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5415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BfehxsP5Mie5OdzHtKeO2Awnp90fQU3Ze96ehV5e+8VF7BVqSvcpSdXRuGbeZxd37fRJ/+2zU7VBIfZAUlP1w==" w:salt="OJQjdBmS6BANeBgMLPhWt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B8"/>
    <w:rsid w:val="000264F5"/>
    <w:rsid w:val="00083496"/>
    <w:rsid w:val="00173783"/>
    <w:rsid w:val="001B4BD3"/>
    <w:rsid w:val="001D2601"/>
    <w:rsid w:val="002A36FB"/>
    <w:rsid w:val="00306C10"/>
    <w:rsid w:val="0032647B"/>
    <w:rsid w:val="00406862"/>
    <w:rsid w:val="00452EC4"/>
    <w:rsid w:val="00480F8D"/>
    <w:rsid w:val="00511273"/>
    <w:rsid w:val="00540A5C"/>
    <w:rsid w:val="00575833"/>
    <w:rsid w:val="005820B8"/>
    <w:rsid w:val="00720CEA"/>
    <w:rsid w:val="00794C89"/>
    <w:rsid w:val="00B00146"/>
    <w:rsid w:val="00B439CC"/>
    <w:rsid w:val="00BF4900"/>
    <w:rsid w:val="00C1137B"/>
    <w:rsid w:val="00C161F4"/>
    <w:rsid w:val="00DB1F02"/>
    <w:rsid w:val="00DF66C2"/>
    <w:rsid w:val="00E9311D"/>
    <w:rsid w:val="00F8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20B8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20B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582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5820B8"/>
    <w:rPr>
      <w:rFonts w:ascii="Calibri" w:hAnsi="Calibri"/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5820B8"/>
    <w:rPr>
      <w:rFonts w:cs="Times New Roman"/>
      <w:vertAlign w:val="superscript"/>
      <w:lang w:val="en-GB"/>
    </w:rPr>
  </w:style>
  <w:style w:type="paragraph" w:styleId="Footer">
    <w:name w:val="footer"/>
    <w:basedOn w:val="Normal"/>
    <w:link w:val="FooterChar"/>
    <w:rsid w:val="005820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5820B8"/>
    <w:rPr>
      <w:rFonts w:ascii="Calibri" w:hAnsi="Calibri"/>
      <w:sz w:val="22"/>
      <w:szCs w:val="22"/>
      <w:lang w:val="en-GB" w:eastAsia="en-US" w:bidi="ar-SA"/>
    </w:rPr>
  </w:style>
  <w:style w:type="character" w:styleId="PageNumber">
    <w:name w:val="page number"/>
    <w:basedOn w:val="DefaultParagraphFont"/>
    <w:rsid w:val="005820B8"/>
    <w:rPr>
      <w:rFonts w:cs="Times New Roman"/>
      <w:lang w:val="en-GB"/>
    </w:rPr>
  </w:style>
  <w:style w:type="table" w:styleId="TableGrid">
    <w:name w:val="Table Grid"/>
    <w:basedOn w:val="TableNormal"/>
    <w:rsid w:val="002C793D"/>
    <w:rPr>
      <w:rFonts w:ascii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0360A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semiHidden/>
    <w:rsid w:val="00C54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00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00146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2022-05-19T09:07:00Z</dcterms:created>
  <dcterms:modified xsi:type="dcterms:W3CDTF">2022-05-19T09:07:00Z</dcterms:modified>
</cp:coreProperties>
</file>