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F6E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4B0AB6C7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7512C5A2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  <w:r w:rsidRPr="00E2788D">
        <w:rPr>
          <w:rFonts w:ascii="Verdana" w:hAnsi="Verdana" w:cs="Arial"/>
          <w:noProof/>
          <w:sz w:val="18"/>
          <w:szCs w:val="18"/>
          <w:lang w:val="fr-LU" w:eastAsia="fr-LU"/>
        </w:rPr>
        <w:drawing>
          <wp:anchor distT="0" distB="0" distL="114300" distR="114300" simplePos="0" relativeHeight="251672576" behindDoc="0" locked="0" layoutInCell="1" allowOverlap="1" wp14:anchorId="555DC3AB" wp14:editId="09284EDE">
            <wp:simplePos x="0" y="0"/>
            <wp:positionH relativeFrom="margin">
              <wp:align>left</wp:align>
            </wp:positionH>
            <wp:positionV relativeFrom="paragraph">
              <wp:posOffset>39837</wp:posOffset>
            </wp:positionV>
            <wp:extent cx="1235075" cy="961390"/>
            <wp:effectExtent l="0" t="0" r="3175" b="0"/>
            <wp:wrapNone/>
            <wp:docPr id="4" name="Picture 4" descr="cssf_exe_logo_RVB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sf_exe_logo_RVB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4" t="15276" r="26155" b="1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4D3C8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41AD8A48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399EB1EA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181C3BF8" w14:textId="77777777" w:rsidR="00E2788D" w:rsidRPr="00E2788D" w:rsidRDefault="00E2788D" w:rsidP="00E2788D">
      <w:pPr>
        <w:spacing w:line="360" w:lineRule="auto"/>
        <w:rPr>
          <w:rFonts w:ascii="Verdana" w:hAnsi="Verdana"/>
        </w:rPr>
      </w:pPr>
    </w:p>
    <w:p w14:paraId="0E356A65" w14:textId="77777777" w:rsidR="00E2788D" w:rsidRPr="00E2788D" w:rsidRDefault="00E2788D" w:rsidP="00E2788D">
      <w:pPr>
        <w:spacing w:line="360" w:lineRule="auto"/>
        <w:rPr>
          <w:rFonts w:ascii="Verdana" w:hAnsi="Verdana"/>
        </w:rPr>
      </w:pPr>
    </w:p>
    <w:p w14:paraId="323F5B3E" w14:textId="77777777" w:rsidR="00E2788D" w:rsidRPr="00E2788D" w:rsidRDefault="00E2788D" w:rsidP="00E2788D">
      <w:pPr>
        <w:spacing w:line="360" w:lineRule="auto"/>
        <w:rPr>
          <w:rFonts w:ascii="Verdana" w:hAnsi="Verdana"/>
        </w:rPr>
      </w:pPr>
    </w:p>
    <w:p w14:paraId="439C15FE" w14:textId="77777777" w:rsidR="00E2788D" w:rsidRPr="00E2788D" w:rsidRDefault="00E2788D" w:rsidP="00E2788D">
      <w:pPr>
        <w:spacing w:line="360" w:lineRule="auto"/>
        <w:rPr>
          <w:rFonts w:ascii="Verdana" w:hAnsi="Verdana"/>
        </w:rPr>
      </w:pPr>
    </w:p>
    <w:p w14:paraId="56047B27" w14:textId="77777777" w:rsidR="00E2788D" w:rsidRPr="00E2788D" w:rsidRDefault="00E2788D" w:rsidP="00E2788D">
      <w:pPr>
        <w:spacing w:line="360" w:lineRule="auto"/>
        <w:rPr>
          <w:rFonts w:ascii="Verdana" w:hAnsi="Verdana"/>
        </w:rPr>
      </w:pPr>
    </w:p>
    <w:p w14:paraId="04F564C2" w14:textId="77777777" w:rsidR="00E2788D" w:rsidRPr="00E2788D" w:rsidRDefault="00E2788D" w:rsidP="00E2788D">
      <w:pPr>
        <w:spacing w:line="360" w:lineRule="auto"/>
        <w:rPr>
          <w:rFonts w:ascii="Verdana" w:hAnsi="Verdana"/>
        </w:rPr>
      </w:pPr>
    </w:p>
    <w:p w14:paraId="552714EE" w14:textId="77777777" w:rsidR="00E2788D" w:rsidRPr="00E2788D" w:rsidRDefault="00E2788D" w:rsidP="00E2788D">
      <w:pPr>
        <w:spacing w:line="360" w:lineRule="auto"/>
        <w:rPr>
          <w:rFonts w:ascii="Verdana" w:hAnsi="Verdana"/>
        </w:rPr>
      </w:pPr>
    </w:p>
    <w:p w14:paraId="575ADFFA" w14:textId="77777777" w:rsidR="00E2788D" w:rsidRPr="00E2788D" w:rsidRDefault="00E2788D" w:rsidP="00E2788D">
      <w:pPr>
        <w:spacing w:line="360" w:lineRule="auto"/>
        <w:rPr>
          <w:rFonts w:ascii="Verdana" w:hAnsi="Verdana"/>
        </w:rPr>
      </w:pPr>
    </w:p>
    <w:p w14:paraId="544F5AC7" w14:textId="77777777" w:rsidR="00E2788D" w:rsidRPr="00E2788D" w:rsidRDefault="00E2788D" w:rsidP="00E2788D">
      <w:pPr>
        <w:spacing w:line="360" w:lineRule="auto"/>
        <w:rPr>
          <w:rFonts w:ascii="Verdana" w:hAnsi="Verdana"/>
        </w:rPr>
      </w:pPr>
      <w:r w:rsidRPr="00E2788D">
        <w:rPr>
          <w:rFonts w:ascii="Verdana" w:hAnsi="Verdana"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642A8" wp14:editId="70182715">
                <wp:simplePos x="0" y="0"/>
                <wp:positionH relativeFrom="margin">
                  <wp:align>center</wp:align>
                </wp:positionH>
                <wp:positionV relativeFrom="paragraph">
                  <wp:posOffset>203162</wp:posOffset>
                </wp:positionV>
                <wp:extent cx="4354195" cy="1978925"/>
                <wp:effectExtent l="0" t="0" r="8255" b="254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195" cy="1978925"/>
                        </a:xfrm>
                        <a:prstGeom prst="roundRect">
                          <a:avLst>
                            <a:gd name="adj" fmla="val 28718"/>
                          </a:avLst>
                        </a:prstGeom>
                        <a:solidFill>
                          <a:srgbClr val="115E6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62B976" w14:textId="77777777" w:rsidR="0048359D" w:rsidRPr="00E2788D" w:rsidRDefault="0048359D" w:rsidP="00E2788D">
                            <w:pPr>
                              <w:spacing w:after="60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fr-LU"/>
                              </w:rPr>
                            </w:pPr>
                            <w:r w:rsidRPr="00E2788D">
                              <w:rPr>
                                <w:rFonts w:ascii="Verdana" w:hAnsi="Verdana" w:cs="Arial"/>
                                <w:b/>
                                <w:color w:val="FFFFFF"/>
                                <w:sz w:val="32"/>
                                <w:szCs w:val="32"/>
                                <w:lang w:val="fr-LU"/>
                              </w:rPr>
                              <w:t>Tableau recensant les réclamations enregistrées par le professionnel (Article 16(3) alinéa 1er du Règlement CSSF N°16-07 relatif à la résolution extrajudiciaire des litiges)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19A02" id="Rounded Rectangle 5" o:spid="_x0000_s1026" style="position:absolute;margin-left:0;margin-top:16pt;width:342.85pt;height:155.8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8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" fillcolor="#115e67" stroked="f">
                <v:textbox>
                  <w:txbxContent>
                    <w:p w:rsidR="0048359D" w:rsidRPr="00E2788D" w:rsidRDefault="0048359D" w:rsidP="00E2788D">
                      <w:pPr>
                        <w:spacing w:after="60"/>
                        <w:jc w:val="center"/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fr-LU"/>
                        </w:rPr>
                      </w:pPr>
                      <w:r w:rsidRPr="00E2788D">
                        <w:rPr>
                          <w:rFonts w:ascii="Verdana" w:hAnsi="Verdana" w:cs="Arial"/>
                          <w:b/>
                          <w:color w:val="FFFFFF"/>
                          <w:sz w:val="32"/>
                          <w:szCs w:val="32"/>
                          <w:lang w:val="fr-LU"/>
                        </w:rPr>
                        <w:t>Tableau recensant les réclamations enregistrées par le professionnel (Article 16(3) alinéa 1er du Règlement CSSF N°16-07 relatif à la résolution extrajudiciaire des litiges)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5A5FC9" w14:textId="77777777" w:rsidR="00E2788D" w:rsidRPr="00E2788D" w:rsidRDefault="00E2788D" w:rsidP="00E2788D">
      <w:pPr>
        <w:spacing w:line="360" w:lineRule="auto"/>
        <w:rPr>
          <w:rFonts w:ascii="Verdana" w:hAnsi="Verdana"/>
        </w:rPr>
      </w:pPr>
    </w:p>
    <w:p w14:paraId="3D194D2E" w14:textId="77777777" w:rsidR="00E2788D" w:rsidRPr="00E2788D" w:rsidRDefault="00E2788D" w:rsidP="00E2788D">
      <w:pPr>
        <w:spacing w:line="360" w:lineRule="auto"/>
        <w:jc w:val="center"/>
        <w:rPr>
          <w:rFonts w:ascii="Verdana" w:hAnsi="Verdana"/>
          <w:lang w:val="fr-LU"/>
        </w:rPr>
      </w:pPr>
    </w:p>
    <w:p w14:paraId="0EB2A92B" w14:textId="77777777" w:rsidR="00E2788D" w:rsidRPr="00E2788D" w:rsidRDefault="00E2788D" w:rsidP="00E2788D">
      <w:pPr>
        <w:spacing w:line="360" w:lineRule="auto"/>
        <w:jc w:val="center"/>
        <w:rPr>
          <w:rFonts w:ascii="Verdana" w:hAnsi="Verdana"/>
          <w:lang w:val="fr-LU"/>
        </w:rPr>
      </w:pPr>
    </w:p>
    <w:p w14:paraId="771086B9" w14:textId="77777777" w:rsidR="00E2788D" w:rsidRPr="00E2788D" w:rsidRDefault="00E2788D" w:rsidP="00E2788D">
      <w:pPr>
        <w:spacing w:line="360" w:lineRule="auto"/>
        <w:jc w:val="center"/>
        <w:rPr>
          <w:rFonts w:ascii="Verdana" w:hAnsi="Verdana"/>
          <w:lang w:val="fr-LU"/>
        </w:rPr>
      </w:pPr>
    </w:p>
    <w:p w14:paraId="500D5893" w14:textId="77777777" w:rsidR="00E2788D" w:rsidRPr="00E2788D" w:rsidRDefault="00E2788D" w:rsidP="00E2788D">
      <w:pPr>
        <w:spacing w:line="360" w:lineRule="auto"/>
        <w:rPr>
          <w:rFonts w:ascii="Verdana" w:hAnsi="Verdana"/>
          <w:lang w:val="fr-LU"/>
        </w:rPr>
      </w:pPr>
    </w:p>
    <w:p w14:paraId="2B0BD280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7F973CD5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6805AA64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3C66B7A3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</w:rPr>
      </w:pPr>
    </w:p>
    <w:p w14:paraId="4B9FC4FA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4B547FB7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03B4619B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3A112DC8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40162D85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2DDD1551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1587A1A4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0F50C28F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2844A159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6BEE8C0D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397FBBD2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74552CBF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02A283D7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2FA88AAD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6FDCD1D5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056AD810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6EEF7EB4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74DCB5A0" w14:textId="77777777" w:rsidR="00E2788D" w:rsidRPr="00E2788D" w:rsidRDefault="00E2788D" w:rsidP="00E2788D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5230AD3D" w14:textId="77777777" w:rsidR="00E2788D" w:rsidRPr="00E2788D" w:rsidRDefault="00E2788D" w:rsidP="00E2788D">
      <w:pPr>
        <w:rPr>
          <w:rFonts w:ascii="Verdana" w:hAnsi="Verdana"/>
          <w:color w:val="115E67"/>
          <w:sz w:val="20"/>
          <w:szCs w:val="20"/>
          <w:lang w:val="fr-LU"/>
        </w:rPr>
      </w:pPr>
      <w:r w:rsidRPr="00E2788D">
        <w:rPr>
          <w:rFonts w:ascii="Verdana" w:hAnsi="Verdana"/>
          <w:color w:val="115E67"/>
          <w:sz w:val="20"/>
          <w:szCs w:val="20"/>
          <w:lang w:val="fr-LU"/>
        </w:rPr>
        <w:t>COMMISSION DE SURVEILLANCE</w:t>
      </w:r>
    </w:p>
    <w:p w14:paraId="3072EF94" w14:textId="77777777" w:rsidR="00E2788D" w:rsidRPr="00E2788D" w:rsidRDefault="00E2788D" w:rsidP="00E2788D">
      <w:pPr>
        <w:rPr>
          <w:rFonts w:ascii="Verdana" w:hAnsi="Verdana"/>
          <w:color w:val="115E67"/>
          <w:sz w:val="20"/>
          <w:szCs w:val="20"/>
          <w:lang w:val="fr-LU"/>
        </w:rPr>
      </w:pPr>
      <w:r w:rsidRPr="00E2788D">
        <w:rPr>
          <w:rFonts w:ascii="Verdana" w:hAnsi="Verdana"/>
          <w:color w:val="115E67"/>
          <w:sz w:val="20"/>
          <w:szCs w:val="20"/>
          <w:lang w:val="fr-LU"/>
        </w:rPr>
        <w:t>DU SECTEUR FINANCIER</w:t>
      </w:r>
    </w:p>
    <w:p w14:paraId="445DC241" w14:textId="77777777" w:rsidR="00E2788D" w:rsidRPr="00E2788D" w:rsidRDefault="00E2788D" w:rsidP="00E2788D">
      <w:pPr>
        <w:rPr>
          <w:rFonts w:ascii="Verdana" w:hAnsi="Verdana"/>
          <w:color w:val="115E67"/>
          <w:sz w:val="20"/>
          <w:szCs w:val="20"/>
          <w:lang w:val="fr-LU"/>
        </w:rPr>
      </w:pPr>
      <w:r w:rsidRPr="00E2788D">
        <w:rPr>
          <w:rFonts w:ascii="Verdana" w:hAnsi="Verdana"/>
          <w:color w:val="115E67"/>
          <w:sz w:val="20"/>
          <w:szCs w:val="20"/>
          <w:lang w:val="fr-LU"/>
        </w:rPr>
        <w:t>283, route d’Arlon L-1150 Luxembourg</w:t>
      </w:r>
    </w:p>
    <w:p w14:paraId="5BF20803" w14:textId="77777777" w:rsidR="00E2788D" w:rsidRPr="00E2788D" w:rsidRDefault="00E2788D" w:rsidP="00E2788D">
      <w:pPr>
        <w:widowControl/>
        <w:autoSpaceDE/>
        <w:autoSpaceDN/>
        <w:adjustRightInd/>
        <w:rPr>
          <w:rFonts w:ascii="Verdana" w:hAnsi="Verdana" w:cs="Arial"/>
          <w:sz w:val="18"/>
          <w:szCs w:val="18"/>
          <w:lang w:eastAsia="en-US"/>
        </w:rPr>
      </w:pPr>
      <w:r w:rsidRPr="00E2788D">
        <w:rPr>
          <w:rFonts w:ascii="Verdana" w:hAnsi="Verdana"/>
          <w:color w:val="115E67"/>
          <w:sz w:val="20"/>
          <w:szCs w:val="20"/>
          <w:lang w:val="fr-LU"/>
        </w:rPr>
        <w:t>BP : L-2991 Luxembourg</w:t>
      </w:r>
      <w:r w:rsidRPr="00E2788D">
        <w:rPr>
          <w:rFonts w:ascii="Verdana" w:hAnsi="Verdana"/>
          <w:color w:val="212322"/>
          <w:lang w:val="fr-LU"/>
        </w:rPr>
        <w:tab/>
      </w:r>
    </w:p>
    <w:p w14:paraId="6F2A311B" w14:textId="77777777" w:rsidR="0019470F" w:rsidRPr="00E2788D" w:rsidRDefault="0019470F">
      <w:pPr>
        <w:kinsoku w:val="0"/>
        <w:overflowPunct w:val="0"/>
        <w:spacing w:before="7" w:line="120" w:lineRule="exact"/>
        <w:rPr>
          <w:rFonts w:ascii="Verdana" w:hAnsi="Verdana"/>
          <w:sz w:val="12"/>
          <w:szCs w:val="12"/>
        </w:rPr>
      </w:pPr>
    </w:p>
    <w:p w14:paraId="40AAC6BB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14:paraId="7296B964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77"/>
        <w:gridCol w:w="5088"/>
      </w:tblGrid>
      <w:tr w:rsidR="00E2788D" w:rsidRPr="00E2788D" w14:paraId="4504790E" w14:textId="77777777" w:rsidTr="00E27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  <w:jc w:val="center"/>
        </w:trPr>
        <w:tc>
          <w:tcPr>
            <w:tcW w:w="10065" w:type="dxa"/>
            <w:gridSpan w:val="2"/>
            <w:shd w:val="clear" w:color="auto" w:fill="115E67"/>
            <w:vAlign w:val="center"/>
          </w:tcPr>
          <w:p w14:paraId="1B5319C8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FFFFFF" w:themeColor="background1"/>
                <w:sz w:val="18"/>
                <w:lang w:eastAsia="en-US"/>
              </w:rPr>
            </w:pPr>
            <w:r w:rsidRPr="00E2788D">
              <w:rPr>
                <w:rFonts w:ascii="Verdana" w:hAnsi="Verdana" w:cs="Arial"/>
                <w:color w:val="FFFFFF" w:themeColor="background1"/>
                <w:sz w:val="18"/>
                <w:szCs w:val="18"/>
                <w:lang w:eastAsia="en-US"/>
              </w:rPr>
              <w:br w:type="page"/>
            </w:r>
          </w:p>
          <w:p w14:paraId="5E10C939" w14:textId="77777777" w:rsidR="009C222F" w:rsidRPr="00E2788D" w:rsidRDefault="009C222F" w:rsidP="00E2788D">
            <w:pPr>
              <w:widowControl/>
              <w:tabs>
                <w:tab w:val="left" w:pos="2835"/>
                <w:tab w:val="left" w:pos="3119"/>
                <w:tab w:val="left" w:pos="3402"/>
                <w:tab w:val="left" w:pos="3686"/>
              </w:tabs>
              <w:autoSpaceDE/>
              <w:autoSpaceDN/>
              <w:adjustRightInd/>
              <w:spacing w:after="180" w:line="260" w:lineRule="exact"/>
              <w:ind w:right="1276"/>
              <w:outlineLvl w:val="2"/>
              <w:rPr>
                <w:rFonts w:ascii="Verdana" w:hAnsi="Verdana"/>
                <w:color w:val="FFFFFF" w:themeColor="background1"/>
                <w:sz w:val="18"/>
                <w:lang w:val="fr-CH" w:eastAsia="en-US"/>
              </w:rPr>
            </w:pPr>
            <w:bookmarkStart w:id="0" w:name="OLE_LINK3"/>
            <w:bookmarkStart w:id="1" w:name="OLE_LINK4"/>
            <w:r w:rsidRPr="00E2788D">
              <w:rPr>
                <w:rFonts w:ascii="Verdana" w:hAnsi="Verdana"/>
                <w:color w:val="FFFFFF" w:themeColor="background1"/>
                <w:sz w:val="28"/>
                <w:szCs w:val="28"/>
                <w:lang w:eastAsia="en-US"/>
              </w:rPr>
              <w:t xml:space="preserve">1. DONNEES GENERALES SUR VOTRE </w:t>
            </w:r>
            <w:r w:rsidR="00E2788D">
              <w:rPr>
                <w:rFonts w:ascii="Verdana" w:hAnsi="Verdana"/>
                <w:color w:val="FFFFFF" w:themeColor="background1"/>
                <w:sz w:val="28"/>
                <w:szCs w:val="28"/>
                <w:lang w:eastAsia="en-US"/>
              </w:rPr>
              <w:t>E</w:t>
            </w:r>
            <w:r w:rsidRPr="00E2788D">
              <w:rPr>
                <w:rFonts w:ascii="Verdana" w:hAnsi="Verdana"/>
                <w:color w:val="FFFFFF" w:themeColor="background1"/>
                <w:sz w:val="28"/>
                <w:szCs w:val="28"/>
                <w:lang w:eastAsia="en-US"/>
              </w:rPr>
              <w:t>TABLISSEMENT</w:t>
            </w:r>
            <w:bookmarkEnd w:id="0"/>
            <w:bookmarkEnd w:id="1"/>
          </w:p>
        </w:tc>
      </w:tr>
      <w:tr w:rsidR="009C222F" w:rsidRPr="00E2788D" w14:paraId="5AD1854E" w14:textId="77777777" w:rsidTr="00E2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tcW w:w="4977" w:type="dxa"/>
            <w:vAlign w:val="center"/>
          </w:tcPr>
          <w:p w14:paraId="57A4F6C2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before="1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1.1 Dénomination de l’établissement</w:t>
            </w:r>
          </w:p>
        </w:tc>
        <w:tc>
          <w:tcPr>
            <w:tcW w:w="5088" w:type="dxa"/>
            <w:vAlign w:val="center"/>
          </w:tcPr>
          <w:p w14:paraId="6E9B6729" w14:textId="77777777" w:rsidR="009C222F" w:rsidRPr="00E2788D" w:rsidRDefault="00AE5E26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val="fr-CH" w:eastAsia="en-US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2" w:name="Text417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3" w:name="_GoBack"/>
            <w:r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3"/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9C222F" w:rsidRPr="00E2788D" w14:paraId="58CCE0C8" w14:textId="77777777" w:rsidTr="00E27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tcW w:w="4977" w:type="dxa"/>
            <w:vAlign w:val="center"/>
          </w:tcPr>
          <w:p w14:paraId="32F3F374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before="1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1.2 Numéro signalétique</w:t>
            </w:r>
            <w:r w:rsidRPr="00E2788D">
              <w:rPr>
                <w:rFonts w:ascii="Verdana" w:hAnsi="Verdana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E2788D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88" w:type="dxa"/>
            <w:vAlign w:val="center"/>
          </w:tcPr>
          <w:p w14:paraId="53CF751E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val="fr-CH"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val="fr-CH" w:eastAsia="en-US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4" w:name="Text418"/>
            <w:r w:rsidRPr="00E2788D">
              <w:rPr>
                <w:rFonts w:ascii="Verdana" w:hAnsi="Verdana"/>
                <w:sz w:val="20"/>
                <w:szCs w:val="20"/>
                <w:lang w:val="fr-CH"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val="fr-CH"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val="fr-CH"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val="fr-CH"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val="fr-CH"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val="fr-CH"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val="fr-CH"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val="fr-CH"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val="fr-CH" w:eastAsia="en-US"/>
              </w:rPr>
              <w:fldChar w:fldCharType="end"/>
            </w:r>
            <w:bookmarkEnd w:id="4"/>
          </w:p>
        </w:tc>
      </w:tr>
      <w:tr w:rsidR="009C222F" w:rsidRPr="00E2788D" w14:paraId="2515975B" w14:textId="77777777" w:rsidTr="00E2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tcW w:w="4977" w:type="dxa"/>
            <w:vAlign w:val="center"/>
          </w:tcPr>
          <w:p w14:paraId="46D82D2D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before="1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1.3 Nom du responsable au niveau de la direction pour le traitement des réclamations </w:t>
            </w:r>
          </w:p>
        </w:tc>
        <w:tc>
          <w:tcPr>
            <w:tcW w:w="5088" w:type="dxa"/>
            <w:vAlign w:val="center"/>
          </w:tcPr>
          <w:p w14:paraId="6E49ECFD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5" w:name="Text419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</w:tr>
    </w:tbl>
    <w:p w14:paraId="485C31D5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020"/>
        <w:gridCol w:w="3045"/>
      </w:tblGrid>
      <w:tr w:rsidR="00E2788D" w:rsidRPr="00E2788D" w14:paraId="121A3E02" w14:textId="77777777" w:rsidTr="00E2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  <w:jc w:val="center"/>
        </w:trPr>
        <w:tc>
          <w:tcPr>
            <w:tcW w:w="10065" w:type="dxa"/>
            <w:gridSpan w:val="2"/>
            <w:shd w:val="clear" w:color="auto" w:fill="115E67"/>
            <w:vAlign w:val="center"/>
          </w:tcPr>
          <w:p w14:paraId="13F0A5ED" w14:textId="77777777" w:rsidR="009C222F" w:rsidRPr="00E2788D" w:rsidRDefault="009C222F" w:rsidP="00E2788D">
            <w:pPr>
              <w:widowControl/>
              <w:tabs>
                <w:tab w:val="left" w:pos="2835"/>
                <w:tab w:val="left" w:pos="3119"/>
                <w:tab w:val="left" w:pos="3402"/>
                <w:tab w:val="left" w:pos="3686"/>
              </w:tabs>
              <w:autoSpaceDE/>
              <w:autoSpaceDN/>
              <w:adjustRightInd/>
              <w:spacing w:after="180" w:line="260" w:lineRule="exact"/>
              <w:ind w:right="1276"/>
              <w:outlineLvl w:val="2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  <w:lang w:val="fr-CH" w:eastAsia="en-US"/>
              </w:rPr>
            </w:pPr>
            <w:r w:rsidRPr="00E2788D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  <w:lang w:eastAsia="en-US"/>
              </w:rPr>
              <w:t xml:space="preserve">2. LES RECLAMATIONS ENREGISTREES PAR VOTRE ETABLISSEMENT </w:t>
            </w:r>
          </w:p>
        </w:tc>
      </w:tr>
      <w:tr w:rsidR="00E2788D" w:rsidRPr="00E2788D" w14:paraId="33AA3C06" w14:textId="77777777" w:rsidTr="00E27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  <w:jc w:val="center"/>
        </w:trPr>
        <w:tc>
          <w:tcPr>
            <w:tcW w:w="10065" w:type="dxa"/>
            <w:gridSpan w:val="2"/>
            <w:shd w:val="clear" w:color="auto" w:fill="7FA9AE"/>
            <w:vAlign w:val="center"/>
          </w:tcPr>
          <w:p w14:paraId="13C97C17" w14:textId="77777777" w:rsidR="009C222F" w:rsidRPr="00E2788D" w:rsidRDefault="009C222F" w:rsidP="00E2788D">
            <w:pPr>
              <w:widowControl/>
              <w:tabs>
                <w:tab w:val="left" w:pos="2835"/>
                <w:tab w:val="left" w:pos="3119"/>
                <w:tab w:val="left" w:pos="3402"/>
                <w:tab w:val="left" w:pos="3686"/>
              </w:tabs>
              <w:autoSpaceDE/>
              <w:autoSpaceDN/>
              <w:adjustRightInd/>
              <w:spacing w:after="180" w:line="260" w:lineRule="exact"/>
              <w:ind w:right="1276"/>
              <w:outlineLvl w:val="2"/>
              <w:rPr>
                <w:rFonts w:ascii="Verdana" w:hAnsi="Verdana"/>
                <w:b/>
                <w:bCs/>
                <w:color w:val="FFFFFF" w:themeColor="background1"/>
                <w:lang w:eastAsia="en-US"/>
              </w:rPr>
            </w:pPr>
            <w:r w:rsidRPr="00E2788D">
              <w:rPr>
                <w:rFonts w:ascii="Verdana" w:hAnsi="Verdana"/>
                <w:b/>
                <w:bCs/>
                <w:color w:val="FFFFFF" w:themeColor="background1"/>
                <w:lang w:eastAsia="en-US"/>
              </w:rPr>
              <w:t>2.1. Informations générales sur les réclamations</w:t>
            </w:r>
          </w:p>
        </w:tc>
      </w:tr>
      <w:tr w:rsidR="009C222F" w:rsidRPr="00E2788D" w14:paraId="1E883857" w14:textId="77777777" w:rsidTr="00E2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020" w:type="dxa"/>
            <w:vAlign w:val="center"/>
          </w:tcPr>
          <w:p w14:paraId="24CD7877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val="fr-CH"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val="fr-CH" w:eastAsia="en-US"/>
              </w:rPr>
              <w:t>2.1.1. Période de référence</w:t>
            </w:r>
          </w:p>
        </w:tc>
        <w:tc>
          <w:tcPr>
            <w:tcW w:w="3045" w:type="dxa"/>
            <w:vAlign w:val="center"/>
          </w:tcPr>
          <w:p w14:paraId="79932F3D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Du 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6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 au 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</w:tr>
      <w:tr w:rsidR="009C222F" w:rsidRPr="00E2788D" w14:paraId="029E0B35" w14:textId="77777777" w:rsidTr="00E27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020" w:type="dxa"/>
            <w:vAlign w:val="center"/>
          </w:tcPr>
          <w:p w14:paraId="6AE61AC6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2.1.2. Nombre total des réclamations dont votre établissement a été saisi pendant la période de référence </w:t>
            </w:r>
          </w:p>
        </w:tc>
        <w:tc>
          <w:tcPr>
            <w:tcW w:w="3045" w:type="dxa"/>
            <w:vAlign w:val="center"/>
          </w:tcPr>
          <w:p w14:paraId="189E0E7A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</w:tr>
    </w:tbl>
    <w:p w14:paraId="04209C2A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val="fr-CH"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603"/>
      </w:tblGrid>
      <w:tr w:rsidR="00E2788D" w:rsidRPr="00E2788D" w14:paraId="7A1379BB" w14:textId="77777777" w:rsidTr="00E2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tcW w:w="10065" w:type="dxa"/>
            <w:gridSpan w:val="2"/>
            <w:shd w:val="clear" w:color="auto" w:fill="7FA9AE"/>
            <w:vAlign w:val="center"/>
          </w:tcPr>
          <w:p w14:paraId="7213BBAB" w14:textId="77777777" w:rsidR="009C222F" w:rsidRPr="00E2788D" w:rsidRDefault="009C222F" w:rsidP="00E2788D">
            <w:pPr>
              <w:widowControl/>
              <w:autoSpaceDE/>
              <w:autoSpaceDN/>
              <w:adjustRightInd/>
              <w:rPr>
                <w:rFonts w:ascii="Verdana" w:hAnsi="Verdana"/>
                <w:color w:val="FFFFFF" w:themeColor="background1"/>
                <w:lang w:eastAsia="en-US"/>
              </w:rPr>
            </w:pPr>
            <w:r w:rsidRPr="00E2788D">
              <w:rPr>
                <w:rFonts w:ascii="Verdana" w:hAnsi="Verdana"/>
                <w:b/>
                <w:color w:val="FFFFFF" w:themeColor="background1"/>
                <w:lang w:eastAsia="en-US"/>
              </w:rPr>
              <w:t>2.2. Nombre de réclamations par catégories</w:t>
            </w:r>
          </w:p>
        </w:tc>
      </w:tr>
      <w:tr w:rsidR="009C222F" w:rsidRPr="00E2788D" w14:paraId="449BFDDA" w14:textId="77777777" w:rsidTr="00E27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  <w:jc w:val="center"/>
        </w:trPr>
        <w:tc>
          <w:tcPr>
            <w:tcW w:w="7462" w:type="dxa"/>
            <w:vAlign w:val="center"/>
          </w:tcPr>
          <w:p w14:paraId="5831FE22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t>Catégories</w:t>
            </w:r>
          </w:p>
        </w:tc>
        <w:tc>
          <w:tcPr>
            <w:tcW w:w="2603" w:type="dxa"/>
            <w:vAlign w:val="center"/>
          </w:tcPr>
          <w:p w14:paraId="10EF3A4B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t>Nombre de réclamations</w:t>
            </w:r>
          </w:p>
        </w:tc>
      </w:tr>
    </w:tbl>
    <w:p w14:paraId="2F666D49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603"/>
      </w:tblGrid>
      <w:tr w:rsidR="009C222F" w:rsidRPr="00E2788D" w14:paraId="23747409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tcW w:w="10065" w:type="dxa"/>
            <w:gridSpan w:val="2"/>
            <w:shd w:val="clear" w:color="auto" w:fill="B6ADA5"/>
            <w:vAlign w:val="center"/>
          </w:tcPr>
          <w:p w14:paraId="077B623D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t>Réclamations ne concernant pas un produit ou service précis</w:t>
            </w:r>
          </w:p>
        </w:tc>
      </w:tr>
      <w:tr w:rsidR="009C222F" w:rsidRPr="00E2788D" w14:paraId="371DD246" w14:textId="77777777" w:rsidTr="00E27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  <w:jc w:val="center"/>
        </w:trPr>
        <w:tc>
          <w:tcPr>
            <w:tcW w:w="7462" w:type="dxa"/>
            <w:vAlign w:val="center"/>
          </w:tcPr>
          <w:p w14:paraId="459447C0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Comportement du personnel</w:t>
            </w:r>
          </w:p>
        </w:tc>
        <w:tc>
          <w:tcPr>
            <w:tcW w:w="2603" w:type="dxa"/>
            <w:vAlign w:val="center"/>
          </w:tcPr>
          <w:p w14:paraId="6491595B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9"/>
          </w:p>
        </w:tc>
      </w:tr>
      <w:tr w:rsidR="009C222F" w:rsidRPr="00E2788D" w14:paraId="0ECD961C" w14:textId="77777777" w:rsidTr="00E2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tcW w:w="7462" w:type="dxa"/>
            <w:vAlign w:val="center"/>
          </w:tcPr>
          <w:p w14:paraId="0E189595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Tarification en général</w:t>
            </w:r>
          </w:p>
        </w:tc>
        <w:tc>
          <w:tcPr>
            <w:tcW w:w="2603" w:type="dxa"/>
            <w:vAlign w:val="center"/>
          </w:tcPr>
          <w:p w14:paraId="602F39E9" w14:textId="77777777" w:rsidR="009C222F" w:rsidRPr="00E2788D" w:rsidRDefault="00B03980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10" w:name="Text421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10"/>
          </w:p>
        </w:tc>
      </w:tr>
      <w:tr w:rsidR="009C222F" w:rsidRPr="00E2788D" w14:paraId="042D287C" w14:textId="77777777" w:rsidTr="00E27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"/>
          <w:jc w:val="center"/>
        </w:trPr>
        <w:tc>
          <w:tcPr>
            <w:tcW w:w="7462" w:type="dxa"/>
            <w:vAlign w:val="center"/>
          </w:tcPr>
          <w:p w14:paraId="00046A52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Secret bancaire</w:t>
            </w:r>
          </w:p>
        </w:tc>
        <w:tc>
          <w:tcPr>
            <w:tcW w:w="2603" w:type="dxa"/>
            <w:vAlign w:val="center"/>
          </w:tcPr>
          <w:p w14:paraId="446F7D77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" w:name="Text94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11"/>
          </w:p>
        </w:tc>
      </w:tr>
      <w:tr w:rsidR="009C222F" w:rsidRPr="00E2788D" w14:paraId="57DDE621" w14:textId="77777777" w:rsidTr="00E2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  <w:jc w:val="center"/>
        </w:trPr>
        <w:tc>
          <w:tcPr>
            <w:tcW w:w="7462" w:type="dxa"/>
            <w:vAlign w:val="center"/>
          </w:tcPr>
          <w:p w14:paraId="5376CDC0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Fiscalité</w:t>
            </w:r>
          </w:p>
        </w:tc>
        <w:tc>
          <w:tcPr>
            <w:tcW w:w="2603" w:type="dxa"/>
            <w:vAlign w:val="center"/>
          </w:tcPr>
          <w:p w14:paraId="0FC01B24" w14:textId="77777777" w:rsidR="009C222F" w:rsidRPr="00E2788D" w:rsidRDefault="00B03980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12" w:name="Text420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12"/>
          </w:p>
        </w:tc>
      </w:tr>
      <w:tr w:rsidR="009C222F" w:rsidRPr="00E2788D" w14:paraId="2DC9BDAC" w14:textId="77777777" w:rsidTr="00E27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tcW w:w="7462" w:type="dxa"/>
            <w:vAlign w:val="center"/>
          </w:tcPr>
          <w:p w14:paraId="76D266B6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Communication de documents (extraits, relevés etc.)</w:t>
            </w:r>
          </w:p>
        </w:tc>
        <w:tc>
          <w:tcPr>
            <w:tcW w:w="2603" w:type="dxa"/>
            <w:vAlign w:val="center"/>
          </w:tcPr>
          <w:p w14:paraId="00BB5573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" w:name="Text97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13"/>
          </w:p>
        </w:tc>
      </w:tr>
      <w:tr w:rsidR="009C222F" w:rsidRPr="00E2788D" w14:paraId="672F9EBB" w14:textId="77777777" w:rsidTr="00E2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7462" w:type="dxa"/>
            <w:vAlign w:val="center"/>
          </w:tcPr>
          <w:p w14:paraId="2F7E3F5C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Successions</w:t>
            </w:r>
          </w:p>
        </w:tc>
        <w:tc>
          <w:tcPr>
            <w:tcW w:w="2603" w:type="dxa"/>
            <w:vAlign w:val="center"/>
          </w:tcPr>
          <w:p w14:paraId="19518387" w14:textId="77777777" w:rsidR="009C222F" w:rsidRPr="00E2788D" w:rsidRDefault="00B03980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14" w:name="Text422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14"/>
          </w:p>
        </w:tc>
      </w:tr>
      <w:tr w:rsidR="009C222F" w:rsidRPr="00E2788D" w14:paraId="58DA9B5D" w14:textId="77777777" w:rsidTr="00E27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tcW w:w="7462" w:type="dxa"/>
            <w:vAlign w:val="center"/>
          </w:tcPr>
          <w:p w14:paraId="28E95579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Garanties / Sûretés</w:t>
            </w:r>
          </w:p>
        </w:tc>
        <w:tc>
          <w:tcPr>
            <w:tcW w:w="2603" w:type="dxa"/>
            <w:vAlign w:val="center"/>
          </w:tcPr>
          <w:p w14:paraId="1A80C38C" w14:textId="77777777" w:rsidR="009C222F" w:rsidRPr="00E2788D" w:rsidRDefault="00B03980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15" w:name="Text423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15"/>
          </w:p>
        </w:tc>
      </w:tr>
      <w:tr w:rsidR="009C222F" w:rsidRPr="00E2788D" w14:paraId="022321E6" w14:textId="77777777" w:rsidTr="00E2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7462" w:type="dxa"/>
            <w:vAlign w:val="center"/>
          </w:tcPr>
          <w:p w14:paraId="55871FE4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Conseil en assurances</w:t>
            </w:r>
          </w:p>
        </w:tc>
        <w:tc>
          <w:tcPr>
            <w:tcW w:w="2603" w:type="dxa"/>
            <w:vAlign w:val="center"/>
          </w:tcPr>
          <w:p w14:paraId="3BDF5741" w14:textId="77777777" w:rsidR="009C222F" w:rsidRPr="00E2788D" w:rsidRDefault="00B03980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16" w:name="Text424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16"/>
          </w:p>
        </w:tc>
      </w:tr>
      <w:tr w:rsidR="009C222F" w:rsidRPr="00E2788D" w14:paraId="0D02B210" w14:textId="77777777" w:rsidTr="00E27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tcW w:w="7462" w:type="dxa"/>
            <w:vAlign w:val="center"/>
          </w:tcPr>
          <w:p w14:paraId="18D81A65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Autres (prière de préciser) </w:t>
            </w:r>
          </w:p>
        </w:tc>
        <w:tc>
          <w:tcPr>
            <w:tcW w:w="2603" w:type="dxa"/>
            <w:vAlign w:val="center"/>
          </w:tcPr>
          <w:p w14:paraId="3579641E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7" w:name="Text286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17"/>
          </w:p>
        </w:tc>
      </w:tr>
      <w:tr w:rsidR="009C222F" w:rsidRPr="00E2788D" w14:paraId="541F81B0" w14:textId="77777777" w:rsidTr="00E2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7462" w:type="dxa"/>
            <w:vAlign w:val="center"/>
          </w:tcPr>
          <w:p w14:paraId="3B75B727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18" w:name="Text397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18"/>
          </w:p>
        </w:tc>
        <w:tc>
          <w:tcPr>
            <w:tcW w:w="2603" w:type="dxa"/>
            <w:vAlign w:val="center"/>
          </w:tcPr>
          <w:p w14:paraId="2E001482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19" w:name="Text398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19"/>
          </w:p>
        </w:tc>
      </w:tr>
      <w:tr w:rsidR="009C222F" w:rsidRPr="00E2788D" w14:paraId="1A61C1AC" w14:textId="77777777" w:rsidTr="00E27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tcW w:w="7462" w:type="dxa"/>
            <w:vAlign w:val="center"/>
          </w:tcPr>
          <w:p w14:paraId="57BF1B32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603" w:type="dxa"/>
            <w:vAlign w:val="center"/>
          </w:tcPr>
          <w:p w14:paraId="59833A55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20" w:name="Text378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20"/>
          </w:p>
        </w:tc>
      </w:tr>
    </w:tbl>
    <w:p w14:paraId="334FA174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14:paraId="10F19AF0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18"/>
          <w:lang w:eastAsia="en-US"/>
        </w:rPr>
      </w:pPr>
      <w:r w:rsidRPr="00E2788D">
        <w:rPr>
          <w:rFonts w:ascii="Verdana" w:hAnsi="Verdana"/>
          <w:sz w:val="18"/>
          <w:lang w:eastAsia="en-US"/>
        </w:rPr>
        <w:br w:type="page"/>
      </w: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E2788D" w14:paraId="47293ACB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14:paraId="1FD19AB8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lastRenderedPageBreak/>
              <w:t>Comptes et services de paiement</w:t>
            </w:r>
          </w:p>
        </w:tc>
      </w:tr>
      <w:tr w:rsidR="009C222F" w:rsidRPr="00E2788D" w14:paraId="1E67BBE5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  <w:jc w:val="center"/>
        </w:trPr>
        <w:tc>
          <w:tcPr>
            <w:tcW w:w="7462" w:type="dxa"/>
            <w:vAlign w:val="center"/>
          </w:tcPr>
          <w:p w14:paraId="13C14F32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Refus d’ouverture d’un compte</w:t>
            </w:r>
          </w:p>
        </w:tc>
        <w:tc>
          <w:tcPr>
            <w:tcW w:w="2214" w:type="dxa"/>
            <w:vAlign w:val="center"/>
          </w:tcPr>
          <w:p w14:paraId="7A07F5A5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0329573F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CA00AE6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Dénonciation du compte</w:t>
            </w:r>
          </w:p>
        </w:tc>
        <w:tc>
          <w:tcPr>
            <w:tcW w:w="2214" w:type="dxa"/>
            <w:vAlign w:val="center"/>
          </w:tcPr>
          <w:p w14:paraId="72CED0B3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27B7A435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404B4DF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Blocage du compte</w:t>
            </w:r>
          </w:p>
        </w:tc>
        <w:tc>
          <w:tcPr>
            <w:tcW w:w="2214" w:type="dxa"/>
            <w:vAlign w:val="center"/>
          </w:tcPr>
          <w:p w14:paraId="239BB691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7D170172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  <w:jc w:val="center"/>
        </w:trPr>
        <w:tc>
          <w:tcPr>
            <w:tcW w:w="7462" w:type="dxa"/>
            <w:vAlign w:val="center"/>
          </w:tcPr>
          <w:p w14:paraId="4B233C53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Contestation d’une opération </w:t>
            </w:r>
          </w:p>
        </w:tc>
        <w:tc>
          <w:tcPr>
            <w:tcW w:w="2214" w:type="dxa"/>
            <w:vAlign w:val="center"/>
          </w:tcPr>
          <w:p w14:paraId="21CE2966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67E759B5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"/>
          <w:jc w:val="center"/>
        </w:trPr>
        <w:tc>
          <w:tcPr>
            <w:tcW w:w="7462" w:type="dxa"/>
            <w:vAlign w:val="center"/>
          </w:tcPr>
          <w:p w14:paraId="769F78FB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Exécution d’une transaction</w:t>
            </w:r>
          </w:p>
        </w:tc>
        <w:tc>
          <w:tcPr>
            <w:tcW w:w="2214" w:type="dxa"/>
            <w:vAlign w:val="center"/>
          </w:tcPr>
          <w:p w14:paraId="5EF13E13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59C9A087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  <w:jc w:val="center"/>
        </w:trPr>
        <w:tc>
          <w:tcPr>
            <w:tcW w:w="7462" w:type="dxa"/>
            <w:vAlign w:val="center"/>
          </w:tcPr>
          <w:p w14:paraId="316969CB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Prélèvement cash au guichet</w:t>
            </w:r>
          </w:p>
        </w:tc>
        <w:tc>
          <w:tcPr>
            <w:tcW w:w="2214" w:type="dxa"/>
            <w:vAlign w:val="center"/>
          </w:tcPr>
          <w:p w14:paraId="340C5FF2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1DE236C4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"/>
          <w:jc w:val="center"/>
        </w:trPr>
        <w:tc>
          <w:tcPr>
            <w:tcW w:w="7462" w:type="dxa"/>
            <w:vAlign w:val="center"/>
          </w:tcPr>
          <w:p w14:paraId="27203E2D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Tarification</w:t>
            </w:r>
          </w:p>
        </w:tc>
        <w:tc>
          <w:tcPr>
            <w:tcW w:w="2214" w:type="dxa"/>
            <w:vAlign w:val="center"/>
          </w:tcPr>
          <w:p w14:paraId="1AFE03BD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21" w:name="Text385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21"/>
          </w:p>
        </w:tc>
      </w:tr>
      <w:tr w:rsidR="009C222F" w:rsidRPr="00E2788D" w14:paraId="22274AA2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A5BAD29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Autres (prière de préciser) </w:t>
            </w:r>
          </w:p>
        </w:tc>
        <w:tc>
          <w:tcPr>
            <w:tcW w:w="2214" w:type="dxa"/>
            <w:vAlign w:val="center"/>
          </w:tcPr>
          <w:p w14:paraId="7A0EBAF5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2" w:name="Text206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22"/>
          </w:p>
        </w:tc>
      </w:tr>
      <w:tr w:rsidR="009C222F" w:rsidRPr="00E2788D" w14:paraId="2008D945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5866E59E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23" w:name="Text399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23"/>
          </w:p>
        </w:tc>
        <w:tc>
          <w:tcPr>
            <w:tcW w:w="2214" w:type="dxa"/>
            <w:vAlign w:val="center"/>
          </w:tcPr>
          <w:p w14:paraId="7E83C426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24" w:name="Text400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24"/>
          </w:p>
        </w:tc>
      </w:tr>
      <w:tr w:rsidR="009C222F" w:rsidRPr="00E2788D" w14:paraId="534A710F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E840276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14" w:type="dxa"/>
            <w:vAlign w:val="center"/>
          </w:tcPr>
          <w:p w14:paraId="795F2CE6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25" w:name="Text379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25"/>
          </w:p>
        </w:tc>
      </w:tr>
    </w:tbl>
    <w:p w14:paraId="69E02FE0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14:paraId="5899A600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14:paraId="198230FC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E2788D" w14:paraId="6E670657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14:paraId="329DE500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t>Produits d’épargne</w:t>
            </w:r>
          </w:p>
        </w:tc>
      </w:tr>
      <w:tr w:rsidR="009C222F" w:rsidRPr="00E2788D" w14:paraId="3C005D60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16B338B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Dénonciation du compte d’épargne</w:t>
            </w:r>
          </w:p>
        </w:tc>
        <w:tc>
          <w:tcPr>
            <w:tcW w:w="2214" w:type="dxa"/>
            <w:vAlign w:val="center"/>
          </w:tcPr>
          <w:p w14:paraId="08A4F965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26" w:name="Text386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26"/>
          </w:p>
        </w:tc>
      </w:tr>
      <w:tr w:rsidR="009C222F" w:rsidRPr="00E2788D" w14:paraId="76035ADD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50B0E5E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Rendement</w:t>
            </w:r>
          </w:p>
        </w:tc>
        <w:tc>
          <w:tcPr>
            <w:tcW w:w="2214" w:type="dxa"/>
            <w:vAlign w:val="center"/>
          </w:tcPr>
          <w:p w14:paraId="44331041" w14:textId="5930C2B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579DFE9E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9C1B489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Tarification</w:t>
            </w:r>
          </w:p>
        </w:tc>
        <w:tc>
          <w:tcPr>
            <w:tcW w:w="2214" w:type="dxa"/>
            <w:vAlign w:val="center"/>
          </w:tcPr>
          <w:p w14:paraId="1737ED79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706A4790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33DCE0F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Autres (prière de préciser) </w:t>
            </w:r>
          </w:p>
        </w:tc>
        <w:tc>
          <w:tcPr>
            <w:tcW w:w="2214" w:type="dxa"/>
            <w:vAlign w:val="center"/>
          </w:tcPr>
          <w:p w14:paraId="55170D69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7" w:name="Text210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27"/>
          </w:p>
        </w:tc>
      </w:tr>
      <w:tr w:rsidR="009C222F" w:rsidRPr="00E2788D" w14:paraId="39298252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38485806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28" w:name="Text401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28"/>
          </w:p>
        </w:tc>
        <w:tc>
          <w:tcPr>
            <w:tcW w:w="2214" w:type="dxa"/>
            <w:vAlign w:val="center"/>
          </w:tcPr>
          <w:p w14:paraId="4A65A9A2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29" w:name="Text402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29"/>
          </w:p>
        </w:tc>
      </w:tr>
      <w:tr w:rsidR="009C222F" w:rsidRPr="00E2788D" w14:paraId="4CE806EF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8794ECC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14" w:type="dxa"/>
            <w:vAlign w:val="center"/>
          </w:tcPr>
          <w:p w14:paraId="30D094C5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30" w:name="Text380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30"/>
          </w:p>
        </w:tc>
      </w:tr>
    </w:tbl>
    <w:p w14:paraId="7C5ECF98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14:paraId="5C4EF314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E2788D" w14:paraId="5A5B3E41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14:paraId="5BD01FA7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t>Crédits à la consommation</w:t>
            </w:r>
          </w:p>
        </w:tc>
      </w:tr>
      <w:tr w:rsidR="009C222F" w:rsidRPr="00E2788D" w14:paraId="434455AD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97035BA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Refus d’octroi de crédit</w:t>
            </w:r>
          </w:p>
        </w:tc>
        <w:tc>
          <w:tcPr>
            <w:tcW w:w="2214" w:type="dxa"/>
            <w:vAlign w:val="center"/>
          </w:tcPr>
          <w:p w14:paraId="60CA12E9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1" w:name="Text329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31"/>
          </w:p>
        </w:tc>
      </w:tr>
      <w:tr w:rsidR="009C222F" w:rsidRPr="00E2788D" w14:paraId="40A5B77D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2F97B04E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Dénonciation du crédit</w:t>
            </w:r>
          </w:p>
        </w:tc>
        <w:tc>
          <w:tcPr>
            <w:tcW w:w="2214" w:type="dxa"/>
            <w:vAlign w:val="center"/>
          </w:tcPr>
          <w:p w14:paraId="69536DBC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2" w:name="Text387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32"/>
          </w:p>
        </w:tc>
      </w:tr>
      <w:tr w:rsidR="009C222F" w:rsidRPr="00E2788D" w14:paraId="7B77812E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307D095B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Demande de réaménagement de la dette</w:t>
            </w:r>
          </w:p>
        </w:tc>
        <w:tc>
          <w:tcPr>
            <w:tcW w:w="2214" w:type="dxa"/>
            <w:vAlign w:val="center"/>
          </w:tcPr>
          <w:p w14:paraId="47DCC4D2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3" w:name="Text330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33"/>
          </w:p>
        </w:tc>
      </w:tr>
      <w:tr w:rsidR="009C222F" w:rsidRPr="00E2788D" w14:paraId="5FD2F4DC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32A3BA32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Remboursement anticipé</w:t>
            </w:r>
          </w:p>
        </w:tc>
        <w:tc>
          <w:tcPr>
            <w:tcW w:w="2214" w:type="dxa"/>
            <w:vAlign w:val="center"/>
          </w:tcPr>
          <w:p w14:paraId="4E2AED00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4" w:name="Text332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34"/>
          </w:p>
        </w:tc>
      </w:tr>
      <w:tr w:rsidR="009C222F" w:rsidRPr="00E2788D" w14:paraId="17456747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3B089049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Taux d’intérêt</w:t>
            </w:r>
          </w:p>
        </w:tc>
        <w:tc>
          <w:tcPr>
            <w:tcW w:w="2214" w:type="dxa"/>
            <w:vAlign w:val="center"/>
          </w:tcPr>
          <w:p w14:paraId="52941DBB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35" w:name="Text391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35"/>
          </w:p>
        </w:tc>
      </w:tr>
      <w:tr w:rsidR="009C222F" w:rsidRPr="00E2788D" w14:paraId="659EB369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5C97C830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Conseil et informations</w:t>
            </w:r>
          </w:p>
        </w:tc>
        <w:tc>
          <w:tcPr>
            <w:tcW w:w="2214" w:type="dxa"/>
            <w:vAlign w:val="center"/>
          </w:tcPr>
          <w:p w14:paraId="45E7B885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6FFA207D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1455AEF8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Tarification</w:t>
            </w:r>
          </w:p>
        </w:tc>
        <w:tc>
          <w:tcPr>
            <w:tcW w:w="2214" w:type="dxa"/>
            <w:vAlign w:val="center"/>
          </w:tcPr>
          <w:p w14:paraId="3626222E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6" w:name="Text333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36"/>
          </w:p>
        </w:tc>
      </w:tr>
      <w:tr w:rsidR="009C222F" w:rsidRPr="00E2788D" w14:paraId="1F0E13DA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9BD5D2F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Autres (prière de préciser) </w:t>
            </w:r>
          </w:p>
        </w:tc>
        <w:tc>
          <w:tcPr>
            <w:tcW w:w="2214" w:type="dxa"/>
            <w:vAlign w:val="center"/>
          </w:tcPr>
          <w:p w14:paraId="20ACC4FE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7" w:name="Text335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37"/>
          </w:p>
        </w:tc>
      </w:tr>
      <w:tr w:rsidR="009C222F" w:rsidRPr="00E2788D" w14:paraId="630A8E63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A1C41EC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38" w:name="Text403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38"/>
          </w:p>
        </w:tc>
        <w:tc>
          <w:tcPr>
            <w:tcW w:w="2214" w:type="dxa"/>
            <w:vAlign w:val="center"/>
          </w:tcPr>
          <w:p w14:paraId="2919EFA0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39" w:name="Text404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39"/>
          </w:p>
        </w:tc>
      </w:tr>
      <w:tr w:rsidR="009C222F" w:rsidRPr="00E2788D" w14:paraId="0FA1B3EC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27054DD3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14" w:type="dxa"/>
            <w:vAlign w:val="center"/>
          </w:tcPr>
          <w:p w14:paraId="118753AC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40" w:name="Text381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40"/>
          </w:p>
        </w:tc>
      </w:tr>
    </w:tbl>
    <w:p w14:paraId="49800E52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14:paraId="50B2325C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18"/>
          <w:lang w:eastAsia="en-US"/>
        </w:rPr>
      </w:pPr>
      <w:r w:rsidRPr="00E2788D">
        <w:rPr>
          <w:rFonts w:ascii="Verdana" w:hAnsi="Verdana"/>
          <w:sz w:val="18"/>
          <w:lang w:eastAsia="en-US"/>
        </w:rPr>
        <w:br w:type="page"/>
      </w: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E2788D" w14:paraId="21C089E4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14:paraId="5F42D3B4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lastRenderedPageBreak/>
              <w:t>Crédits immobiliers</w:t>
            </w:r>
          </w:p>
        </w:tc>
      </w:tr>
      <w:tr w:rsidR="009C222F" w:rsidRPr="00E2788D" w14:paraId="125C3149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276C013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Refus d’octroi de crédit</w:t>
            </w:r>
          </w:p>
        </w:tc>
        <w:tc>
          <w:tcPr>
            <w:tcW w:w="2214" w:type="dxa"/>
            <w:vAlign w:val="center"/>
          </w:tcPr>
          <w:p w14:paraId="50B38759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41" w:name="Text337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41"/>
          </w:p>
        </w:tc>
      </w:tr>
      <w:tr w:rsidR="009C222F" w:rsidRPr="00E2788D" w14:paraId="621F68C4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5DB69B9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Dénonciation du crédit</w:t>
            </w:r>
          </w:p>
        </w:tc>
        <w:tc>
          <w:tcPr>
            <w:tcW w:w="2214" w:type="dxa"/>
            <w:vAlign w:val="center"/>
          </w:tcPr>
          <w:p w14:paraId="7D73E4DA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42" w:name="Text388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42"/>
          </w:p>
        </w:tc>
      </w:tr>
      <w:tr w:rsidR="009C222F" w:rsidRPr="00E2788D" w14:paraId="2FA43540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A0324DB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Demande de réaménagement des dettes</w:t>
            </w:r>
          </w:p>
        </w:tc>
        <w:tc>
          <w:tcPr>
            <w:tcW w:w="2214" w:type="dxa"/>
            <w:vAlign w:val="center"/>
          </w:tcPr>
          <w:p w14:paraId="15A9D6DA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43" w:name="Text338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43"/>
          </w:p>
        </w:tc>
      </w:tr>
      <w:tr w:rsidR="009C222F" w:rsidRPr="00E2788D" w14:paraId="6652ED77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499B99BD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Remboursement anticipé</w:t>
            </w:r>
          </w:p>
        </w:tc>
        <w:tc>
          <w:tcPr>
            <w:tcW w:w="2214" w:type="dxa"/>
            <w:vAlign w:val="center"/>
          </w:tcPr>
          <w:p w14:paraId="7165B80E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44" w:name="Text389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44"/>
          </w:p>
        </w:tc>
      </w:tr>
      <w:tr w:rsidR="009C222F" w:rsidRPr="00E2788D" w14:paraId="5217C7B4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166CDC27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Taux d’intérêt</w:t>
            </w:r>
          </w:p>
        </w:tc>
        <w:tc>
          <w:tcPr>
            <w:tcW w:w="2214" w:type="dxa"/>
            <w:vAlign w:val="center"/>
          </w:tcPr>
          <w:p w14:paraId="6946898D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45" w:name="Text390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45"/>
          </w:p>
        </w:tc>
      </w:tr>
      <w:tr w:rsidR="009C222F" w:rsidRPr="00E2788D" w14:paraId="5C4870AB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5552A4A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Conseil et informations</w:t>
            </w:r>
          </w:p>
        </w:tc>
        <w:tc>
          <w:tcPr>
            <w:tcW w:w="2214" w:type="dxa"/>
            <w:vAlign w:val="center"/>
          </w:tcPr>
          <w:p w14:paraId="5F445A48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1212A9C5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2173B44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Tarification</w:t>
            </w:r>
          </w:p>
        </w:tc>
        <w:tc>
          <w:tcPr>
            <w:tcW w:w="2214" w:type="dxa"/>
            <w:vAlign w:val="center"/>
          </w:tcPr>
          <w:p w14:paraId="3049962B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46" w:name="Text339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46"/>
          </w:p>
        </w:tc>
      </w:tr>
      <w:tr w:rsidR="009C222F" w:rsidRPr="00E2788D" w14:paraId="7F18D548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1079C3E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Autres (prière de préciser) </w:t>
            </w:r>
          </w:p>
        </w:tc>
        <w:tc>
          <w:tcPr>
            <w:tcW w:w="2214" w:type="dxa"/>
            <w:vAlign w:val="center"/>
          </w:tcPr>
          <w:p w14:paraId="4C01E0C5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47" w:name="Text343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47"/>
          </w:p>
        </w:tc>
      </w:tr>
      <w:tr w:rsidR="009C222F" w:rsidRPr="00E2788D" w14:paraId="0CFB73A9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6BB24B0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48" w:name="Text405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48"/>
          </w:p>
        </w:tc>
        <w:tc>
          <w:tcPr>
            <w:tcW w:w="2214" w:type="dxa"/>
            <w:vAlign w:val="center"/>
          </w:tcPr>
          <w:p w14:paraId="047B65C2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49" w:name="Text406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49"/>
          </w:p>
        </w:tc>
      </w:tr>
      <w:tr w:rsidR="009C222F" w:rsidRPr="00E2788D" w14:paraId="76036571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2590C601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14" w:type="dxa"/>
            <w:vAlign w:val="center"/>
          </w:tcPr>
          <w:p w14:paraId="3E08E343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50" w:name="Text377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50"/>
          </w:p>
        </w:tc>
      </w:tr>
    </w:tbl>
    <w:p w14:paraId="7B5793A9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14:paraId="69C8C516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E2788D" w14:paraId="19DDCC92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14:paraId="563DBF39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t>Crédits aux professionnels</w:t>
            </w:r>
            <w:r w:rsidRPr="00E2788D">
              <w:rPr>
                <w:rFonts w:ascii="Verdana" w:hAnsi="Verdana"/>
                <w:b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="008B3DD1"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t>/Autres crédits</w:t>
            </w:r>
          </w:p>
        </w:tc>
      </w:tr>
      <w:tr w:rsidR="009C222F" w:rsidRPr="00E2788D" w14:paraId="00C47EED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CFDAEDD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Refus d’octroi de crédit</w:t>
            </w:r>
          </w:p>
        </w:tc>
        <w:tc>
          <w:tcPr>
            <w:tcW w:w="2214" w:type="dxa"/>
            <w:vAlign w:val="center"/>
          </w:tcPr>
          <w:p w14:paraId="5B2A4C78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56C79AC4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D45E9B9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Dénonciation du crédit</w:t>
            </w:r>
          </w:p>
        </w:tc>
        <w:tc>
          <w:tcPr>
            <w:tcW w:w="2214" w:type="dxa"/>
            <w:vAlign w:val="center"/>
          </w:tcPr>
          <w:p w14:paraId="4E240459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4B8D4A11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42893DD9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Demande de réaménagement des dettes</w:t>
            </w:r>
          </w:p>
        </w:tc>
        <w:tc>
          <w:tcPr>
            <w:tcW w:w="2214" w:type="dxa"/>
            <w:vAlign w:val="center"/>
          </w:tcPr>
          <w:p w14:paraId="26169636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3AB27BB5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65F4DB7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Remboursement anticipé</w:t>
            </w:r>
          </w:p>
        </w:tc>
        <w:tc>
          <w:tcPr>
            <w:tcW w:w="2214" w:type="dxa"/>
            <w:vAlign w:val="center"/>
          </w:tcPr>
          <w:p w14:paraId="1135094D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31886DAC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C409316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Taux d’intérêt</w:t>
            </w:r>
          </w:p>
        </w:tc>
        <w:tc>
          <w:tcPr>
            <w:tcW w:w="2214" w:type="dxa"/>
            <w:vAlign w:val="center"/>
          </w:tcPr>
          <w:p w14:paraId="0457A603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18FEF7C8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59E43C3F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Conseil et informations</w:t>
            </w:r>
          </w:p>
        </w:tc>
        <w:tc>
          <w:tcPr>
            <w:tcW w:w="2214" w:type="dxa"/>
            <w:vAlign w:val="center"/>
          </w:tcPr>
          <w:p w14:paraId="23E811C8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40BC2C32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8746A22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Tarification</w:t>
            </w:r>
          </w:p>
        </w:tc>
        <w:tc>
          <w:tcPr>
            <w:tcW w:w="2214" w:type="dxa"/>
            <w:vAlign w:val="center"/>
          </w:tcPr>
          <w:p w14:paraId="75184FD9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263945A2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DF85774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Autres (prière de préciser) </w:t>
            </w:r>
          </w:p>
        </w:tc>
        <w:tc>
          <w:tcPr>
            <w:tcW w:w="2214" w:type="dxa"/>
            <w:vAlign w:val="center"/>
          </w:tcPr>
          <w:p w14:paraId="0B3FB617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06007BB5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E3110F2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3B63FD7D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756F0BF4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5B967351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14" w:type="dxa"/>
            <w:vAlign w:val="center"/>
          </w:tcPr>
          <w:p w14:paraId="35D2DCD8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02A8667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14:paraId="3A72F383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E2788D" w14:paraId="5521BB29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14:paraId="66F4B71D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t>Contrats épargne-logement</w:t>
            </w:r>
          </w:p>
        </w:tc>
      </w:tr>
      <w:tr w:rsidR="009C222F" w:rsidRPr="00E2788D" w14:paraId="144243CA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A15F5C1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Dénonciation du contrat</w:t>
            </w:r>
          </w:p>
        </w:tc>
        <w:tc>
          <w:tcPr>
            <w:tcW w:w="2214" w:type="dxa"/>
            <w:vAlign w:val="center"/>
          </w:tcPr>
          <w:p w14:paraId="0781A922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51" w:name="Text346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51"/>
          </w:p>
        </w:tc>
      </w:tr>
      <w:tr w:rsidR="009C222F" w:rsidRPr="00E2788D" w14:paraId="62C5130A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4D2F45F8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Rendement</w:t>
            </w:r>
          </w:p>
        </w:tc>
        <w:tc>
          <w:tcPr>
            <w:tcW w:w="2214" w:type="dxa"/>
            <w:vAlign w:val="center"/>
          </w:tcPr>
          <w:p w14:paraId="299C0DAB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52" w:name="Text347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52"/>
          </w:p>
        </w:tc>
      </w:tr>
      <w:tr w:rsidR="009C222F" w:rsidRPr="00E2788D" w14:paraId="5F9BF406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3D785022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Rachat du contrat</w:t>
            </w:r>
          </w:p>
        </w:tc>
        <w:tc>
          <w:tcPr>
            <w:tcW w:w="2214" w:type="dxa"/>
            <w:vAlign w:val="center"/>
          </w:tcPr>
          <w:p w14:paraId="4BA6F899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53" w:name="Text348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53"/>
          </w:p>
        </w:tc>
      </w:tr>
      <w:tr w:rsidR="009C222F" w:rsidRPr="00E2788D" w14:paraId="3BC32079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CED8057" w14:textId="77777777" w:rsidR="009C222F" w:rsidRPr="00E2788D" w:rsidDel="005C69A0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Conseil et informations</w:t>
            </w:r>
          </w:p>
        </w:tc>
        <w:tc>
          <w:tcPr>
            <w:tcW w:w="2214" w:type="dxa"/>
            <w:vAlign w:val="center"/>
          </w:tcPr>
          <w:p w14:paraId="3E61749A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01FA0446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47C18458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Tarification</w:t>
            </w:r>
          </w:p>
        </w:tc>
        <w:tc>
          <w:tcPr>
            <w:tcW w:w="2214" w:type="dxa"/>
            <w:vAlign w:val="center"/>
          </w:tcPr>
          <w:p w14:paraId="65FEFB42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54" w:name="Text392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54"/>
          </w:p>
        </w:tc>
      </w:tr>
      <w:tr w:rsidR="009C222F" w:rsidRPr="00E2788D" w14:paraId="25A34A3A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F82971E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Autres (prière de préciser) </w:t>
            </w:r>
          </w:p>
        </w:tc>
        <w:tc>
          <w:tcPr>
            <w:tcW w:w="2214" w:type="dxa"/>
            <w:vAlign w:val="center"/>
          </w:tcPr>
          <w:p w14:paraId="7FEC41BF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55" w:name="Text349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55"/>
          </w:p>
        </w:tc>
      </w:tr>
      <w:tr w:rsidR="009C222F" w:rsidRPr="00E2788D" w14:paraId="64AFD157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4636712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56" w:name="Text407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56"/>
          </w:p>
        </w:tc>
        <w:tc>
          <w:tcPr>
            <w:tcW w:w="2214" w:type="dxa"/>
            <w:vAlign w:val="center"/>
          </w:tcPr>
          <w:p w14:paraId="7475C267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57" w:name="Text408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57"/>
          </w:p>
        </w:tc>
      </w:tr>
      <w:tr w:rsidR="009C222F" w:rsidRPr="00E2788D" w14:paraId="7FDEEBE5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47FEF469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14" w:type="dxa"/>
            <w:vAlign w:val="center"/>
          </w:tcPr>
          <w:p w14:paraId="1AF33903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58" w:name="Text382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58"/>
          </w:p>
        </w:tc>
      </w:tr>
    </w:tbl>
    <w:p w14:paraId="260CBF28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  <w:r w:rsidRPr="00E2788D">
        <w:rPr>
          <w:rFonts w:ascii="Verdana" w:hAnsi="Verdana"/>
          <w:sz w:val="2"/>
          <w:szCs w:val="2"/>
          <w:lang w:eastAsia="en-US"/>
        </w:rPr>
        <w:br w:type="page"/>
      </w: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E2788D" w14:paraId="049019A4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14:paraId="520E2AE3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lastRenderedPageBreak/>
              <w:t>Cartes de paiement</w:t>
            </w:r>
          </w:p>
        </w:tc>
      </w:tr>
      <w:tr w:rsidR="009C222F" w:rsidRPr="00E2788D" w14:paraId="28FCEB14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27344D85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Refus d’octroi d’une carte</w:t>
            </w:r>
          </w:p>
        </w:tc>
        <w:tc>
          <w:tcPr>
            <w:tcW w:w="2214" w:type="dxa"/>
            <w:vAlign w:val="center"/>
          </w:tcPr>
          <w:p w14:paraId="1C8EAFD9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59" w:name="Text351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59"/>
          </w:p>
        </w:tc>
      </w:tr>
      <w:tr w:rsidR="009C222F" w:rsidRPr="00E2788D" w14:paraId="5E74C21D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9D3308A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Refus augmentation limite</w:t>
            </w:r>
            <w:r w:rsidR="008B3DD1"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 d’utilisation</w:t>
            </w:r>
          </w:p>
        </w:tc>
        <w:tc>
          <w:tcPr>
            <w:tcW w:w="2214" w:type="dxa"/>
            <w:vAlign w:val="center"/>
          </w:tcPr>
          <w:p w14:paraId="05F9E28C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001C5474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4047C7A6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Reprise de la carte</w:t>
            </w:r>
          </w:p>
        </w:tc>
        <w:tc>
          <w:tcPr>
            <w:tcW w:w="2214" w:type="dxa"/>
            <w:vAlign w:val="center"/>
          </w:tcPr>
          <w:p w14:paraId="1CC3017A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60" w:name="Text393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60"/>
          </w:p>
        </w:tc>
      </w:tr>
      <w:tr w:rsidR="009C222F" w:rsidRPr="00E2788D" w14:paraId="7CF43A35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59E0A348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Utilisation non autorisée</w:t>
            </w:r>
          </w:p>
        </w:tc>
        <w:tc>
          <w:tcPr>
            <w:tcW w:w="2214" w:type="dxa"/>
            <w:vAlign w:val="center"/>
          </w:tcPr>
          <w:p w14:paraId="19E4E364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61" w:name="Text396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61"/>
          </w:p>
        </w:tc>
      </w:tr>
      <w:tr w:rsidR="009C222F" w:rsidRPr="00E2788D" w14:paraId="7F44F202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4069FD03" w14:textId="77777777" w:rsidR="009C222F" w:rsidRPr="00E2788D" w:rsidRDefault="008B3DD1" w:rsidP="008B3DD1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Prélèvement cash (ATM)</w:t>
            </w:r>
          </w:p>
        </w:tc>
        <w:tc>
          <w:tcPr>
            <w:tcW w:w="2214" w:type="dxa"/>
            <w:vAlign w:val="center"/>
          </w:tcPr>
          <w:p w14:paraId="3D1C3C60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1CDA519C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13052D57" w14:textId="77777777" w:rsidR="009C222F" w:rsidRPr="00E2788D" w:rsidRDefault="008B3DD1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Blocage de la carte</w:t>
            </w:r>
          </w:p>
        </w:tc>
        <w:tc>
          <w:tcPr>
            <w:tcW w:w="2214" w:type="dxa"/>
            <w:vAlign w:val="center"/>
          </w:tcPr>
          <w:p w14:paraId="48A92AC3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64C9FAAF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E798E2F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Tarification</w:t>
            </w:r>
          </w:p>
        </w:tc>
        <w:tc>
          <w:tcPr>
            <w:tcW w:w="2214" w:type="dxa"/>
            <w:vAlign w:val="center"/>
          </w:tcPr>
          <w:p w14:paraId="185089FA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62" w:name="Text352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62"/>
          </w:p>
        </w:tc>
      </w:tr>
      <w:tr w:rsidR="009C222F" w:rsidRPr="00E2788D" w14:paraId="5205E6E7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33A2F4A0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Autres (prière de préciser) </w:t>
            </w:r>
          </w:p>
        </w:tc>
        <w:tc>
          <w:tcPr>
            <w:tcW w:w="2214" w:type="dxa"/>
            <w:vAlign w:val="center"/>
          </w:tcPr>
          <w:p w14:paraId="0D8F6AEE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63" w:name="Text353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63"/>
          </w:p>
        </w:tc>
      </w:tr>
      <w:tr w:rsidR="009C222F" w:rsidRPr="00E2788D" w14:paraId="0CC73E26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47781FD5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64" w:name="Text409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64"/>
          </w:p>
        </w:tc>
        <w:tc>
          <w:tcPr>
            <w:tcW w:w="2214" w:type="dxa"/>
            <w:vAlign w:val="center"/>
          </w:tcPr>
          <w:p w14:paraId="666A0824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65" w:name="Text410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65"/>
          </w:p>
        </w:tc>
      </w:tr>
      <w:tr w:rsidR="009C222F" w:rsidRPr="00E2788D" w14:paraId="4292B50C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52A7EEF3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14" w:type="dxa"/>
            <w:vAlign w:val="center"/>
          </w:tcPr>
          <w:p w14:paraId="0F86D47F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66" w:name="Text376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66"/>
          </w:p>
        </w:tc>
      </w:tr>
    </w:tbl>
    <w:p w14:paraId="11386DF2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E2788D" w14:paraId="421C7514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14:paraId="3CDE958F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t>Web Banking</w:t>
            </w:r>
          </w:p>
        </w:tc>
      </w:tr>
      <w:tr w:rsidR="009C222F" w:rsidRPr="00E2788D" w14:paraId="45FA78CD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58C449D8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Indisponibilité du service</w:t>
            </w:r>
          </w:p>
        </w:tc>
        <w:tc>
          <w:tcPr>
            <w:tcW w:w="2214" w:type="dxa"/>
            <w:vAlign w:val="center"/>
          </w:tcPr>
          <w:p w14:paraId="7D51CB8A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67" w:name="Text355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67"/>
          </w:p>
        </w:tc>
      </w:tr>
      <w:tr w:rsidR="009C222F" w:rsidRPr="00E2788D" w14:paraId="77FA7D4D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34F91A21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Défaillance technique</w:t>
            </w:r>
          </w:p>
        </w:tc>
        <w:tc>
          <w:tcPr>
            <w:tcW w:w="2214" w:type="dxa"/>
            <w:vAlign w:val="center"/>
          </w:tcPr>
          <w:p w14:paraId="536C2CAB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68" w:name="Text356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68"/>
          </w:p>
        </w:tc>
      </w:tr>
      <w:tr w:rsidR="009C222F" w:rsidRPr="00E2788D" w14:paraId="5F326D46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5FA5E35D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bookmarkStart w:id="69" w:name="OLE_LINK1"/>
            <w:bookmarkStart w:id="70" w:name="OLE_LINK2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Autres (prière de préciser) </w:t>
            </w:r>
            <w:bookmarkEnd w:id="69"/>
            <w:bookmarkEnd w:id="70"/>
          </w:p>
        </w:tc>
        <w:tc>
          <w:tcPr>
            <w:tcW w:w="2214" w:type="dxa"/>
            <w:vAlign w:val="center"/>
          </w:tcPr>
          <w:p w14:paraId="7A10524E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71" w:name="Text357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71"/>
          </w:p>
        </w:tc>
      </w:tr>
      <w:tr w:rsidR="009C222F" w:rsidRPr="00E2788D" w14:paraId="2E6CD030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2C9708D9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14" w:type="dxa"/>
            <w:vAlign w:val="center"/>
          </w:tcPr>
          <w:p w14:paraId="393B2E52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72" w:name="Text383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72"/>
          </w:p>
        </w:tc>
      </w:tr>
    </w:tbl>
    <w:p w14:paraId="1F7B9775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10"/>
          <w:szCs w:val="10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E2788D" w14:paraId="1476CA33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14:paraId="636E2B0F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t>Coffre-fort</w:t>
            </w:r>
          </w:p>
        </w:tc>
      </w:tr>
      <w:tr w:rsidR="009C222F" w:rsidRPr="00E2788D" w14:paraId="6DB58581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2C37C1A6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Accès au coffre-fort</w:t>
            </w:r>
          </w:p>
        </w:tc>
        <w:tc>
          <w:tcPr>
            <w:tcW w:w="2214" w:type="dxa"/>
            <w:vAlign w:val="center"/>
          </w:tcPr>
          <w:p w14:paraId="720CBCD7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2E41D626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7CF9A60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Tarification</w:t>
            </w:r>
          </w:p>
        </w:tc>
        <w:tc>
          <w:tcPr>
            <w:tcW w:w="2214" w:type="dxa"/>
            <w:vAlign w:val="center"/>
          </w:tcPr>
          <w:p w14:paraId="22624019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0F6B40B6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2EC14C31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Autres (prière de préciser) </w:t>
            </w:r>
          </w:p>
        </w:tc>
        <w:tc>
          <w:tcPr>
            <w:tcW w:w="2214" w:type="dxa"/>
            <w:vAlign w:val="center"/>
          </w:tcPr>
          <w:p w14:paraId="4894CC37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291D3194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209E3AB8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73" w:name="Text411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73"/>
          </w:p>
        </w:tc>
        <w:tc>
          <w:tcPr>
            <w:tcW w:w="2214" w:type="dxa"/>
            <w:vAlign w:val="center"/>
          </w:tcPr>
          <w:p w14:paraId="713F6BF3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74" w:name="Text412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74"/>
          </w:p>
        </w:tc>
      </w:tr>
      <w:tr w:rsidR="009C222F" w:rsidRPr="00E2788D" w14:paraId="3D70D252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003CE9C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14" w:type="dxa"/>
            <w:vAlign w:val="center"/>
          </w:tcPr>
          <w:p w14:paraId="0D1A1A54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C416A68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E2788D" w14:paraId="4D6EB3FC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14:paraId="649BF0B8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t>Activité d’investissement</w:t>
            </w:r>
          </w:p>
        </w:tc>
      </w:tr>
      <w:tr w:rsidR="009C222F" w:rsidRPr="00E2788D" w14:paraId="1DB17215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2AFBAF07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Conflit d’intérêts</w:t>
            </w:r>
          </w:p>
        </w:tc>
        <w:tc>
          <w:tcPr>
            <w:tcW w:w="2214" w:type="dxa"/>
            <w:vAlign w:val="center"/>
          </w:tcPr>
          <w:p w14:paraId="14766947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75" w:name="Text359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75"/>
          </w:p>
        </w:tc>
      </w:tr>
      <w:tr w:rsidR="009C222F" w:rsidRPr="00E2788D" w14:paraId="7C0EF55E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3B724654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Différend sur exécution d’ordre</w:t>
            </w:r>
          </w:p>
        </w:tc>
        <w:tc>
          <w:tcPr>
            <w:tcW w:w="2214" w:type="dxa"/>
            <w:vAlign w:val="center"/>
          </w:tcPr>
          <w:p w14:paraId="2A00CEEC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76" w:name="Text361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76"/>
          </w:p>
        </w:tc>
      </w:tr>
      <w:tr w:rsidR="009C222F" w:rsidRPr="00E2788D" w14:paraId="6FF605D9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4E81BD8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Qualité du conseil</w:t>
            </w:r>
          </w:p>
        </w:tc>
        <w:tc>
          <w:tcPr>
            <w:tcW w:w="2214" w:type="dxa"/>
            <w:vAlign w:val="center"/>
          </w:tcPr>
          <w:p w14:paraId="378121AF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77" w:name="Text362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77"/>
          </w:p>
        </w:tc>
      </w:tr>
      <w:tr w:rsidR="009C222F" w:rsidRPr="00E2788D" w14:paraId="712710F3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4C4B366A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Performance</w:t>
            </w:r>
            <w:r w:rsidR="008B3DD1" w:rsidRPr="00E2788D">
              <w:rPr>
                <w:rFonts w:ascii="Verdana" w:hAnsi="Verdana"/>
                <w:sz w:val="20"/>
                <w:szCs w:val="20"/>
                <w:lang w:eastAsia="en-US"/>
              </w:rPr>
              <w:t xml:space="preserve"> de l’investissement</w:t>
            </w:r>
          </w:p>
        </w:tc>
        <w:tc>
          <w:tcPr>
            <w:tcW w:w="2214" w:type="dxa"/>
            <w:vAlign w:val="center"/>
          </w:tcPr>
          <w:p w14:paraId="7C735F97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4378A410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2C2261A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Non-respect du profil d’investissement du client</w:t>
            </w:r>
          </w:p>
        </w:tc>
        <w:tc>
          <w:tcPr>
            <w:tcW w:w="2214" w:type="dxa"/>
            <w:vAlign w:val="center"/>
          </w:tcPr>
          <w:p w14:paraId="6D3C759B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78" w:name="Text363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78"/>
          </w:p>
        </w:tc>
      </w:tr>
      <w:tr w:rsidR="009C222F" w:rsidRPr="00E2788D" w14:paraId="4F699404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63AC1D3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Non-respect du contrat de gestion</w:t>
            </w:r>
          </w:p>
        </w:tc>
        <w:tc>
          <w:tcPr>
            <w:tcW w:w="2214" w:type="dxa"/>
            <w:vAlign w:val="center"/>
          </w:tcPr>
          <w:p w14:paraId="172A5E1F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79" w:name="Text394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79"/>
          </w:p>
        </w:tc>
      </w:tr>
      <w:tr w:rsidR="009C222F" w:rsidRPr="00E2788D" w14:paraId="48B056E1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2060459B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Transfert du portefeuille / de titres</w:t>
            </w:r>
          </w:p>
        </w:tc>
        <w:tc>
          <w:tcPr>
            <w:tcW w:w="2214" w:type="dxa"/>
            <w:vAlign w:val="center"/>
          </w:tcPr>
          <w:p w14:paraId="285B1138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23502492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3001BECB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Tarification / Commissions</w:t>
            </w:r>
          </w:p>
        </w:tc>
        <w:tc>
          <w:tcPr>
            <w:tcW w:w="2214" w:type="dxa"/>
            <w:vAlign w:val="center"/>
          </w:tcPr>
          <w:p w14:paraId="4E014F68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80" w:name="Text365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80"/>
          </w:p>
        </w:tc>
      </w:tr>
      <w:tr w:rsidR="009C222F" w:rsidRPr="00E2788D" w14:paraId="749745FA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5497BC12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Autres (prière de préciser)</w:t>
            </w:r>
          </w:p>
        </w:tc>
        <w:tc>
          <w:tcPr>
            <w:tcW w:w="2214" w:type="dxa"/>
            <w:vAlign w:val="center"/>
          </w:tcPr>
          <w:p w14:paraId="5C16DFDF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81" w:name="Text366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81"/>
          </w:p>
        </w:tc>
      </w:tr>
      <w:tr w:rsidR="009C222F" w:rsidRPr="00E2788D" w14:paraId="6B80FDA8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A646B19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14" w:type="dxa"/>
            <w:vAlign w:val="center"/>
          </w:tcPr>
          <w:p w14:paraId="296D91D9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82" w:name="Text384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82"/>
          </w:p>
        </w:tc>
      </w:tr>
    </w:tbl>
    <w:p w14:paraId="4E900F57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14:paraId="07A95972" w14:textId="77777777" w:rsidR="00AE5E26" w:rsidRDefault="00AE5E26">
      <w:r>
        <w:lastRenderedPageBreak/>
        <w:br w:type="page"/>
      </w: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E2788D" w14:paraId="52AA2202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14:paraId="06D91FEB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lastRenderedPageBreak/>
              <w:t>Organismes de placement collectif</w:t>
            </w:r>
          </w:p>
        </w:tc>
      </w:tr>
      <w:tr w:rsidR="009C222F" w:rsidRPr="00E2788D" w14:paraId="541328CD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3E783EF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Prospectus</w:t>
            </w:r>
          </w:p>
        </w:tc>
        <w:tc>
          <w:tcPr>
            <w:tcW w:w="2214" w:type="dxa"/>
            <w:vAlign w:val="center"/>
          </w:tcPr>
          <w:p w14:paraId="43BD6687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4AA03A08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E111F8E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Politique d’investissement</w:t>
            </w:r>
          </w:p>
        </w:tc>
        <w:tc>
          <w:tcPr>
            <w:tcW w:w="2214" w:type="dxa"/>
            <w:vAlign w:val="center"/>
          </w:tcPr>
          <w:p w14:paraId="71F477AE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0F20C690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FDF2D6D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Souscriptions / Rachats d’actions/parts</w:t>
            </w:r>
          </w:p>
        </w:tc>
        <w:tc>
          <w:tcPr>
            <w:tcW w:w="2214" w:type="dxa"/>
            <w:vAlign w:val="center"/>
          </w:tcPr>
          <w:p w14:paraId="2FDEBDB6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733589F8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76E34D0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Obligations des banques dépositaires</w:t>
            </w:r>
          </w:p>
        </w:tc>
        <w:tc>
          <w:tcPr>
            <w:tcW w:w="2214" w:type="dxa"/>
            <w:vAlign w:val="center"/>
          </w:tcPr>
          <w:p w14:paraId="59ECF9BC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0D4B036F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7FAE5C7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Document publicitaire</w:t>
            </w:r>
          </w:p>
        </w:tc>
        <w:tc>
          <w:tcPr>
            <w:tcW w:w="2214" w:type="dxa"/>
            <w:vAlign w:val="center"/>
          </w:tcPr>
          <w:p w14:paraId="1F4DF8B5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6F541D3E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11CF7E56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Erreur de calcul de la VNI</w:t>
            </w:r>
          </w:p>
        </w:tc>
        <w:tc>
          <w:tcPr>
            <w:tcW w:w="2214" w:type="dxa"/>
            <w:vAlign w:val="center"/>
          </w:tcPr>
          <w:p w14:paraId="602E67E1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5C1F22A3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8F2D30E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Administration de fonds d’investissement</w:t>
            </w:r>
          </w:p>
        </w:tc>
        <w:tc>
          <w:tcPr>
            <w:tcW w:w="2214" w:type="dxa"/>
            <w:vAlign w:val="center"/>
          </w:tcPr>
          <w:p w14:paraId="6697798E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1DBBE4C8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3180B031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Qualité du service en général</w:t>
            </w:r>
          </w:p>
        </w:tc>
        <w:tc>
          <w:tcPr>
            <w:tcW w:w="2214" w:type="dxa"/>
            <w:vAlign w:val="center"/>
          </w:tcPr>
          <w:p w14:paraId="30F40DA3" w14:textId="77777777" w:rsidR="009C222F" w:rsidRPr="00E2788D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4DEC2211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4C4499D5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t>Autres (prière de préciser)</w:t>
            </w:r>
          </w:p>
        </w:tc>
        <w:tc>
          <w:tcPr>
            <w:tcW w:w="2214" w:type="dxa"/>
            <w:vAlign w:val="center"/>
          </w:tcPr>
          <w:p w14:paraId="7ECE5DA9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00FF318B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6E3C1CF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83" w:name="Text415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83"/>
          </w:p>
        </w:tc>
        <w:tc>
          <w:tcPr>
            <w:tcW w:w="2214" w:type="dxa"/>
            <w:vAlign w:val="center"/>
          </w:tcPr>
          <w:p w14:paraId="1A8F2806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84" w:name="Text416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84"/>
          </w:p>
        </w:tc>
      </w:tr>
      <w:tr w:rsidR="009C222F" w:rsidRPr="00E2788D" w14:paraId="061E9A56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591C6049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14" w:type="dxa"/>
            <w:vAlign w:val="center"/>
          </w:tcPr>
          <w:p w14:paraId="30A6B29A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F13874B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E2788D" w14:paraId="5228E16B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14:paraId="0B3A2EFA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70243F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Autre catégorie de réclamations </w:t>
            </w:r>
            <w:r w:rsidRPr="0070243F">
              <w:rPr>
                <w:rFonts w:ascii="Verdana" w:hAnsi="Verdana"/>
                <w:sz w:val="22"/>
                <w:szCs w:val="22"/>
                <w:lang w:eastAsia="en-US"/>
              </w:rPr>
              <w:t>(prière de préciser)</w:t>
            </w:r>
          </w:p>
        </w:tc>
      </w:tr>
      <w:tr w:rsidR="009C222F" w:rsidRPr="00E2788D" w14:paraId="0051B021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055CB358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85" w:name="Text371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85"/>
          </w:p>
        </w:tc>
        <w:tc>
          <w:tcPr>
            <w:tcW w:w="2214" w:type="dxa"/>
            <w:vAlign w:val="center"/>
          </w:tcPr>
          <w:p w14:paraId="5058F8E8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35C2005F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58DE9F47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86" w:name="Text372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86"/>
          </w:p>
        </w:tc>
        <w:tc>
          <w:tcPr>
            <w:tcW w:w="2214" w:type="dxa"/>
            <w:vAlign w:val="center"/>
          </w:tcPr>
          <w:p w14:paraId="6F9156F6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6CA21BFF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E9510A7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87" w:name="Text373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87"/>
          </w:p>
        </w:tc>
        <w:tc>
          <w:tcPr>
            <w:tcW w:w="2214" w:type="dxa"/>
            <w:vAlign w:val="center"/>
          </w:tcPr>
          <w:p w14:paraId="67ACD632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4D3A4195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2218EBB1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88" w:name="Text374"/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  <w:bookmarkEnd w:id="88"/>
          </w:p>
        </w:tc>
        <w:tc>
          <w:tcPr>
            <w:tcW w:w="2214" w:type="dxa"/>
            <w:vAlign w:val="center"/>
          </w:tcPr>
          <w:p w14:paraId="3116A810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37CAB970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4EF2CDD1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14" w:type="dxa"/>
            <w:vAlign w:val="center"/>
          </w:tcPr>
          <w:p w14:paraId="53CE98DA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738DA25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E2788D" w14:paraId="6CEDEB1E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14:paraId="5B15C330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Autre catégorie de réclamations </w:t>
            </w:r>
            <w:r w:rsidRPr="00E2788D">
              <w:rPr>
                <w:rFonts w:ascii="Verdana" w:hAnsi="Verdana"/>
                <w:sz w:val="22"/>
                <w:szCs w:val="22"/>
                <w:lang w:eastAsia="en-US"/>
              </w:rPr>
              <w:t>(prière de préciser)</w:t>
            </w:r>
          </w:p>
        </w:tc>
      </w:tr>
      <w:tr w:rsidR="009C222F" w:rsidRPr="00E2788D" w14:paraId="294C16FD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E61C033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071770B9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78A7B39B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71AC113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086DD597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5C54D977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54A23286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6D792A33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7D023524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3E279CA5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10B14DCC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06302AFC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58BDA275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14" w:type="dxa"/>
            <w:vAlign w:val="center"/>
          </w:tcPr>
          <w:p w14:paraId="7E0E506C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0EDC0D2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E2788D" w14:paraId="08294538" w14:textId="77777777" w:rsidTr="0070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14:paraId="3C0ADF67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E2788D"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Autre catégorie de réclamations </w:t>
            </w:r>
            <w:r w:rsidRPr="00E2788D">
              <w:rPr>
                <w:rFonts w:ascii="Verdana" w:hAnsi="Verdana"/>
                <w:sz w:val="22"/>
                <w:szCs w:val="22"/>
                <w:lang w:eastAsia="en-US"/>
              </w:rPr>
              <w:t>(prière de préciser)</w:t>
            </w:r>
          </w:p>
        </w:tc>
      </w:tr>
      <w:tr w:rsidR="009C222F" w:rsidRPr="00E2788D" w14:paraId="67051F19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32512945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6EA9112F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3DE0F2C0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4A86F8FE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370B0C3B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071C4644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9CD75E1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5A30398A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0F8ECD9C" w14:textId="77777777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62C05E17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08E68BD3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C222F" w:rsidRPr="00E2788D" w14:paraId="06895FDE" w14:textId="77777777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14:paraId="747296BC" w14:textId="77777777" w:rsidR="009C222F" w:rsidRPr="00E2788D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14" w:type="dxa"/>
            <w:vAlign w:val="center"/>
          </w:tcPr>
          <w:p w14:paraId="6B0DABEC" w14:textId="77777777" w:rsidR="009C222F" w:rsidRPr="00E2788D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instrText xml:space="preserve"> FORMTEXT </w:instrTex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separate"/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noProof/>
                <w:sz w:val="20"/>
                <w:szCs w:val="20"/>
                <w:lang w:eastAsia="en-US"/>
              </w:rPr>
              <w:t> </w:t>
            </w:r>
            <w:r w:rsidRPr="00E2788D">
              <w:rPr>
                <w:rFonts w:ascii="Verdana" w:hAnsi="Verdana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F2F871C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14:paraId="3D5F379B" w14:textId="77777777" w:rsidR="009C222F" w:rsidRPr="00E2788D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14:paraId="08E50782" w14:textId="77777777" w:rsidR="0019470F" w:rsidRPr="00E2788D" w:rsidRDefault="0019470F" w:rsidP="009C222F">
      <w:pPr>
        <w:kinsoku w:val="0"/>
        <w:overflowPunct w:val="0"/>
        <w:rPr>
          <w:rFonts w:ascii="Verdana" w:hAnsi="Verdana"/>
        </w:rPr>
      </w:pPr>
    </w:p>
    <w:sectPr w:rsidR="0019470F" w:rsidRPr="00E2788D" w:rsidSect="00E2788D">
      <w:footerReference w:type="even" r:id="rId9"/>
      <w:footnotePr>
        <w:numFmt w:val="chicago"/>
      </w:footnotePr>
      <w:pgSz w:w="12240" w:h="15840"/>
      <w:pgMar w:top="284" w:right="75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845B7" w14:textId="77777777" w:rsidR="0048359D" w:rsidRDefault="0048359D">
      <w:r>
        <w:separator/>
      </w:r>
    </w:p>
  </w:endnote>
  <w:endnote w:type="continuationSeparator" w:id="0">
    <w:p w14:paraId="018F7838" w14:textId="77777777" w:rsidR="0048359D" w:rsidRDefault="0048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1B27" w14:textId="77777777" w:rsidR="0048359D" w:rsidRDefault="0048359D" w:rsidP="005118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F78C5" w14:textId="77777777" w:rsidR="0048359D" w:rsidRDefault="00483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CBF1" w14:textId="77777777" w:rsidR="0048359D" w:rsidRDefault="0048359D">
      <w:r>
        <w:separator/>
      </w:r>
    </w:p>
  </w:footnote>
  <w:footnote w:type="continuationSeparator" w:id="0">
    <w:p w14:paraId="7A121CCB" w14:textId="77777777" w:rsidR="0048359D" w:rsidRDefault="0048359D">
      <w:r>
        <w:continuationSeparator/>
      </w:r>
    </w:p>
  </w:footnote>
  <w:footnote w:id="1">
    <w:p w14:paraId="721FDA55" w14:textId="77777777" w:rsidR="0048359D" w:rsidRPr="001335A1" w:rsidRDefault="0048359D" w:rsidP="009C222F">
      <w:pPr>
        <w:pStyle w:val="FootnoteText"/>
        <w:rPr>
          <w:rFonts w:ascii="Verdana" w:hAnsi="Verdana"/>
          <w:sz w:val="16"/>
          <w:szCs w:val="16"/>
          <w:lang w:val="fr-LU"/>
        </w:rPr>
      </w:pPr>
      <w:r w:rsidRPr="001335A1">
        <w:rPr>
          <w:rStyle w:val="FootnoteReference"/>
          <w:rFonts w:ascii="Verdana" w:hAnsi="Verdana"/>
          <w:sz w:val="16"/>
          <w:szCs w:val="16"/>
        </w:rPr>
        <w:footnoteRef/>
      </w:r>
      <w:r w:rsidRPr="001335A1">
        <w:rPr>
          <w:rFonts w:ascii="Verdana" w:hAnsi="Verdana"/>
          <w:sz w:val="16"/>
          <w:szCs w:val="16"/>
        </w:rPr>
        <w:t xml:space="preserve"> </w:t>
      </w:r>
      <w:proofErr w:type="gramStart"/>
      <w:r w:rsidRPr="001335A1">
        <w:rPr>
          <w:rFonts w:ascii="Verdana" w:hAnsi="Verdana"/>
          <w:sz w:val="16"/>
          <w:szCs w:val="16"/>
          <w:lang w:val="fr-LU"/>
        </w:rPr>
        <w:t>y</w:t>
      </w:r>
      <w:proofErr w:type="gramEnd"/>
      <w:r w:rsidRPr="001335A1">
        <w:rPr>
          <w:rFonts w:ascii="Verdana" w:hAnsi="Verdana"/>
          <w:sz w:val="16"/>
          <w:szCs w:val="16"/>
          <w:lang w:val="fr-LU"/>
        </w:rPr>
        <w:t xml:space="preserve"> compris lettre “B” (Banque), “P” (PSF), etc. indiquant le type d’activité de l’établissement</w:t>
      </w:r>
    </w:p>
  </w:footnote>
  <w:footnote w:id="2">
    <w:p w14:paraId="4B07F034" w14:textId="77777777" w:rsidR="0048359D" w:rsidRPr="001335A1" w:rsidRDefault="0048359D" w:rsidP="009C222F">
      <w:pPr>
        <w:pStyle w:val="FootnoteText"/>
        <w:rPr>
          <w:rFonts w:ascii="Verdana" w:hAnsi="Verdana"/>
          <w:sz w:val="16"/>
          <w:szCs w:val="16"/>
          <w:lang w:val="fr-LU"/>
        </w:rPr>
      </w:pPr>
      <w:r w:rsidRPr="001335A1">
        <w:rPr>
          <w:rStyle w:val="FootnoteReference"/>
          <w:rFonts w:ascii="Verdana" w:hAnsi="Verdana"/>
          <w:sz w:val="16"/>
          <w:szCs w:val="16"/>
        </w:rPr>
        <w:footnoteRef/>
      </w:r>
      <w:r w:rsidRPr="001335A1">
        <w:rPr>
          <w:rFonts w:ascii="Verdana" w:hAnsi="Verdana"/>
          <w:sz w:val="16"/>
          <w:szCs w:val="16"/>
        </w:rPr>
        <w:t xml:space="preserve"> </w:t>
      </w:r>
      <w:r w:rsidRPr="001335A1">
        <w:rPr>
          <w:rFonts w:ascii="Verdana" w:hAnsi="Verdana"/>
          <w:sz w:val="16"/>
          <w:szCs w:val="16"/>
          <w:lang w:val="fr-LU"/>
        </w:rPr>
        <w:t>Prêts d’investissement, lignes de crédit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20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A792C1E"/>
    <w:multiLevelType w:val="hybridMultilevel"/>
    <w:tmpl w:val="919226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54A3"/>
    <w:multiLevelType w:val="hybridMultilevel"/>
    <w:tmpl w:val="90DE03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845394"/>
    <w:multiLevelType w:val="hybridMultilevel"/>
    <w:tmpl w:val="CD1896D0"/>
    <w:lvl w:ilvl="0" w:tplc="28FC9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FE0984"/>
    <w:multiLevelType w:val="hybridMultilevel"/>
    <w:tmpl w:val="7966DA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0BB7"/>
    <w:multiLevelType w:val="multilevel"/>
    <w:tmpl w:val="796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240BD"/>
    <w:multiLevelType w:val="hybridMultilevel"/>
    <w:tmpl w:val="3350E6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50A35"/>
    <w:multiLevelType w:val="multilevel"/>
    <w:tmpl w:val="796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220A0"/>
    <w:multiLevelType w:val="hybridMultilevel"/>
    <w:tmpl w:val="277E7F42"/>
    <w:lvl w:ilvl="0" w:tplc="ACA6E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7kglwe/2TUTyLrVJXiWIoiAsScPCWm26hfpNblaK8iD8emxJDrk2YmNSUdNJw1yGseJdRojw2LNR7uyJa+C+w==" w:salt="Xd5LKu+UzjD7NaZN36UsS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C4"/>
    <w:rsid w:val="0000245E"/>
    <w:rsid w:val="000105A9"/>
    <w:rsid w:val="00063441"/>
    <w:rsid w:val="0006596B"/>
    <w:rsid w:val="00083819"/>
    <w:rsid w:val="000A7B98"/>
    <w:rsid w:val="000B53A3"/>
    <w:rsid w:val="000B5CF8"/>
    <w:rsid w:val="000B64C4"/>
    <w:rsid w:val="000B7430"/>
    <w:rsid w:val="000C613D"/>
    <w:rsid w:val="000D74CA"/>
    <w:rsid w:val="000D799B"/>
    <w:rsid w:val="000E115F"/>
    <w:rsid w:val="000F01B8"/>
    <w:rsid w:val="001064C4"/>
    <w:rsid w:val="001110A2"/>
    <w:rsid w:val="00131F8D"/>
    <w:rsid w:val="001328F8"/>
    <w:rsid w:val="001335A1"/>
    <w:rsid w:val="00136A09"/>
    <w:rsid w:val="00141F32"/>
    <w:rsid w:val="00155B2B"/>
    <w:rsid w:val="0016718E"/>
    <w:rsid w:val="001712FA"/>
    <w:rsid w:val="00180E14"/>
    <w:rsid w:val="0019470F"/>
    <w:rsid w:val="001A05A3"/>
    <w:rsid w:val="001A3CFD"/>
    <w:rsid w:val="001B035F"/>
    <w:rsid w:val="001B1FA1"/>
    <w:rsid w:val="001C0E43"/>
    <w:rsid w:val="001E3843"/>
    <w:rsid w:val="001E5032"/>
    <w:rsid w:val="001F0030"/>
    <w:rsid w:val="001F2A20"/>
    <w:rsid w:val="00205260"/>
    <w:rsid w:val="002078FC"/>
    <w:rsid w:val="002166FE"/>
    <w:rsid w:val="002203E7"/>
    <w:rsid w:val="00231B28"/>
    <w:rsid w:val="00255920"/>
    <w:rsid w:val="0025783C"/>
    <w:rsid w:val="00267E58"/>
    <w:rsid w:val="002734A1"/>
    <w:rsid w:val="002807C9"/>
    <w:rsid w:val="00290F3A"/>
    <w:rsid w:val="00293568"/>
    <w:rsid w:val="0029427D"/>
    <w:rsid w:val="00294DB2"/>
    <w:rsid w:val="002B3743"/>
    <w:rsid w:val="002B6B53"/>
    <w:rsid w:val="002D7CC2"/>
    <w:rsid w:val="002E248E"/>
    <w:rsid w:val="002F5F6C"/>
    <w:rsid w:val="00301431"/>
    <w:rsid w:val="003024BA"/>
    <w:rsid w:val="003138FE"/>
    <w:rsid w:val="00313F05"/>
    <w:rsid w:val="00317FED"/>
    <w:rsid w:val="00334108"/>
    <w:rsid w:val="00343408"/>
    <w:rsid w:val="00353C40"/>
    <w:rsid w:val="00361B9B"/>
    <w:rsid w:val="0037679E"/>
    <w:rsid w:val="00396291"/>
    <w:rsid w:val="003A3202"/>
    <w:rsid w:val="003A6A7E"/>
    <w:rsid w:val="003C3154"/>
    <w:rsid w:val="003C6692"/>
    <w:rsid w:val="003E6A8E"/>
    <w:rsid w:val="004135A9"/>
    <w:rsid w:val="0045319A"/>
    <w:rsid w:val="00460AFF"/>
    <w:rsid w:val="00467B2A"/>
    <w:rsid w:val="00472989"/>
    <w:rsid w:val="004749F2"/>
    <w:rsid w:val="00481128"/>
    <w:rsid w:val="0048359D"/>
    <w:rsid w:val="00484DEA"/>
    <w:rsid w:val="004A3C30"/>
    <w:rsid w:val="004A7E77"/>
    <w:rsid w:val="004D37B3"/>
    <w:rsid w:val="004D5D92"/>
    <w:rsid w:val="004E459C"/>
    <w:rsid w:val="004F24D3"/>
    <w:rsid w:val="0050784C"/>
    <w:rsid w:val="00511800"/>
    <w:rsid w:val="00524505"/>
    <w:rsid w:val="005315BA"/>
    <w:rsid w:val="00571464"/>
    <w:rsid w:val="005829A9"/>
    <w:rsid w:val="00595D23"/>
    <w:rsid w:val="005A0BB6"/>
    <w:rsid w:val="005A3066"/>
    <w:rsid w:val="005B5AFC"/>
    <w:rsid w:val="005B64F5"/>
    <w:rsid w:val="005C7696"/>
    <w:rsid w:val="005D7B91"/>
    <w:rsid w:val="005E0241"/>
    <w:rsid w:val="005E72E6"/>
    <w:rsid w:val="00613C36"/>
    <w:rsid w:val="00647ADE"/>
    <w:rsid w:val="00693CBE"/>
    <w:rsid w:val="006A24BC"/>
    <w:rsid w:val="006A3D5F"/>
    <w:rsid w:val="006B18AA"/>
    <w:rsid w:val="006B4DEA"/>
    <w:rsid w:val="006B6E80"/>
    <w:rsid w:val="006B7A92"/>
    <w:rsid w:val="006C7465"/>
    <w:rsid w:val="006D0005"/>
    <w:rsid w:val="006D77DE"/>
    <w:rsid w:val="006E34BD"/>
    <w:rsid w:val="006F6E48"/>
    <w:rsid w:val="00700622"/>
    <w:rsid w:val="00701489"/>
    <w:rsid w:val="0070243F"/>
    <w:rsid w:val="007302D5"/>
    <w:rsid w:val="00731DED"/>
    <w:rsid w:val="00740277"/>
    <w:rsid w:val="0074348E"/>
    <w:rsid w:val="00771A79"/>
    <w:rsid w:val="00772D32"/>
    <w:rsid w:val="0078089C"/>
    <w:rsid w:val="007815D0"/>
    <w:rsid w:val="007A4512"/>
    <w:rsid w:val="007B6C34"/>
    <w:rsid w:val="007C72B8"/>
    <w:rsid w:val="00821403"/>
    <w:rsid w:val="008235AC"/>
    <w:rsid w:val="00832A23"/>
    <w:rsid w:val="00875542"/>
    <w:rsid w:val="00890215"/>
    <w:rsid w:val="00890EC4"/>
    <w:rsid w:val="00891971"/>
    <w:rsid w:val="008B23B5"/>
    <w:rsid w:val="008B3DD1"/>
    <w:rsid w:val="008C00C6"/>
    <w:rsid w:val="008C4377"/>
    <w:rsid w:val="008C784D"/>
    <w:rsid w:val="008D4FBA"/>
    <w:rsid w:val="008E5B28"/>
    <w:rsid w:val="008F0E35"/>
    <w:rsid w:val="008F4F9D"/>
    <w:rsid w:val="008F6DE6"/>
    <w:rsid w:val="00923C29"/>
    <w:rsid w:val="0093159E"/>
    <w:rsid w:val="009360C4"/>
    <w:rsid w:val="0094084D"/>
    <w:rsid w:val="0095288A"/>
    <w:rsid w:val="0095601B"/>
    <w:rsid w:val="00961E99"/>
    <w:rsid w:val="0096647D"/>
    <w:rsid w:val="00996391"/>
    <w:rsid w:val="00996525"/>
    <w:rsid w:val="009A60E2"/>
    <w:rsid w:val="009C222F"/>
    <w:rsid w:val="009E03EF"/>
    <w:rsid w:val="009E1A84"/>
    <w:rsid w:val="009E5896"/>
    <w:rsid w:val="009F5A5D"/>
    <w:rsid w:val="00A117FE"/>
    <w:rsid w:val="00A300CE"/>
    <w:rsid w:val="00A54E86"/>
    <w:rsid w:val="00A807C2"/>
    <w:rsid w:val="00A87C97"/>
    <w:rsid w:val="00AA35B5"/>
    <w:rsid w:val="00AA5C63"/>
    <w:rsid w:val="00AB761B"/>
    <w:rsid w:val="00AC3A90"/>
    <w:rsid w:val="00AC4CA3"/>
    <w:rsid w:val="00AD178D"/>
    <w:rsid w:val="00AE5E26"/>
    <w:rsid w:val="00AE6A97"/>
    <w:rsid w:val="00AF03E0"/>
    <w:rsid w:val="00AF7212"/>
    <w:rsid w:val="00B01778"/>
    <w:rsid w:val="00B03980"/>
    <w:rsid w:val="00B045A2"/>
    <w:rsid w:val="00B065DA"/>
    <w:rsid w:val="00B11D31"/>
    <w:rsid w:val="00B22E34"/>
    <w:rsid w:val="00B35370"/>
    <w:rsid w:val="00B37435"/>
    <w:rsid w:val="00B55099"/>
    <w:rsid w:val="00B55BC8"/>
    <w:rsid w:val="00B56B8A"/>
    <w:rsid w:val="00B74A64"/>
    <w:rsid w:val="00B750D5"/>
    <w:rsid w:val="00B76290"/>
    <w:rsid w:val="00BA508A"/>
    <w:rsid w:val="00BA5380"/>
    <w:rsid w:val="00BC563E"/>
    <w:rsid w:val="00BE0F2D"/>
    <w:rsid w:val="00BE3D18"/>
    <w:rsid w:val="00BE5C53"/>
    <w:rsid w:val="00C01E14"/>
    <w:rsid w:val="00C2268D"/>
    <w:rsid w:val="00C27ED1"/>
    <w:rsid w:val="00C340EF"/>
    <w:rsid w:val="00C37456"/>
    <w:rsid w:val="00C51D71"/>
    <w:rsid w:val="00C72958"/>
    <w:rsid w:val="00C821FC"/>
    <w:rsid w:val="00C830BC"/>
    <w:rsid w:val="00C92D27"/>
    <w:rsid w:val="00C93F10"/>
    <w:rsid w:val="00C97FCD"/>
    <w:rsid w:val="00CA4456"/>
    <w:rsid w:val="00CB01AE"/>
    <w:rsid w:val="00CB0637"/>
    <w:rsid w:val="00CC452E"/>
    <w:rsid w:val="00CD1E2F"/>
    <w:rsid w:val="00CD3CD5"/>
    <w:rsid w:val="00CE00DE"/>
    <w:rsid w:val="00CE40F8"/>
    <w:rsid w:val="00CF2B8C"/>
    <w:rsid w:val="00CF5C9C"/>
    <w:rsid w:val="00CF69AB"/>
    <w:rsid w:val="00CF700B"/>
    <w:rsid w:val="00D0018D"/>
    <w:rsid w:val="00D063F3"/>
    <w:rsid w:val="00D11951"/>
    <w:rsid w:val="00D12B1D"/>
    <w:rsid w:val="00D27F20"/>
    <w:rsid w:val="00D3339D"/>
    <w:rsid w:val="00D3653E"/>
    <w:rsid w:val="00D4761B"/>
    <w:rsid w:val="00D55FEA"/>
    <w:rsid w:val="00D616F4"/>
    <w:rsid w:val="00D63BCB"/>
    <w:rsid w:val="00D64987"/>
    <w:rsid w:val="00D82EDF"/>
    <w:rsid w:val="00D84A35"/>
    <w:rsid w:val="00DA3584"/>
    <w:rsid w:val="00DB345C"/>
    <w:rsid w:val="00DB3B05"/>
    <w:rsid w:val="00DC09E0"/>
    <w:rsid w:val="00DC2EA7"/>
    <w:rsid w:val="00DD1F6E"/>
    <w:rsid w:val="00DF1B14"/>
    <w:rsid w:val="00DF3656"/>
    <w:rsid w:val="00DF4972"/>
    <w:rsid w:val="00E0320E"/>
    <w:rsid w:val="00E06EAD"/>
    <w:rsid w:val="00E174DA"/>
    <w:rsid w:val="00E2202B"/>
    <w:rsid w:val="00E2243C"/>
    <w:rsid w:val="00E2788D"/>
    <w:rsid w:val="00E3633F"/>
    <w:rsid w:val="00E674C1"/>
    <w:rsid w:val="00E73C4C"/>
    <w:rsid w:val="00E81579"/>
    <w:rsid w:val="00E85F60"/>
    <w:rsid w:val="00EA5AF2"/>
    <w:rsid w:val="00ED0BB9"/>
    <w:rsid w:val="00ED5BD8"/>
    <w:rsid w:val="00EF12C9"/>
    <w:rsid w:val="00F0191E"/>
    <w:rsid w:val="00F150B4"/>
    <w:rsid w:val="00F2139A"/>
    <w:rsid w:val="00F27A79"/>
    <w:rsid w:val="00F82743"/>
    <w:rsid w:val="00F84A1B"/>
    <w:rsid w:val="00FA052D"/>
    <w:rsid w:val="00FA61C2"/>
    <w:rsid w:val="00FA6CED"/>
    <w:rsid w:val="00FB603A"/>
    <w:rsid w:val="00FC0CDF"/>
    <w:rsid w:val="00FC6E73"/>
    <w:rsid w:val="00FE53BE"/>
    <w:rsid w:val="00FF146F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AC7396D"/>
  <w14:defaultImageDpi w14:val="96"/>
  <w15:docId w15:val="{2D289ECF-B902-44E6-B6C3-828A4699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"/>
      <w:ind w:hanging="2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137" w:hanging="220"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9C2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FR" w:eastAsia="fr-FR"/>
    </w:rPr>
  </w:style>
  <w:style w:type="paragraph" w:styleId="BalloonText">
    <w:name w:val="Balloon Text"/>
    <w:basedOn w:val="Normal"/>
    <w:link w:val="BalloonTextChar"/>
    <w:semiHidden/>
    <w:rsid w:val="0030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fr-FR" w:eastAsia="fr-FR"/>
    </w:rPr>
  </w:style>
  <w:style w:type="paragraph" w:styleId="BodyText">
    <w:name w:val="Body Text"/>
    <w:basedOn w:val="Normal"/>
    <w:link w:val="BodyTextChar"/>
    <w:pPr>
      <w:ind w:left="137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DocumentMap">
    <w:name w:val="Document Map"/>
    <w:basedOn w:val="Normal"/>
    <w:link w:val="DocumentMapChar"/>
    <w:uiPriority w:val="99"/>
    <w:semiHidden/>
    <w:rsid w:val="003024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fr-FR" w:eastAsia="fr-FR"/>
    </w:rPr>
  </w:style>
  <w:style w:type="paragraph" w:customStyle="1" w:styleId="CM1">
    <w:name w:val="CM1"/>
    <w:basedOn w:val="Normal"/>
    <w:next w:val="Normal"/>
    <w:uiPriority w:val="99"/>
    <w:rsid w:val="00FA052D"/>
    <w:pPr>
      <w:widowControl/>
    </w:pPr>
    <w:rPr>
      <w:rFonts w:ascii="EUAlbertina" w:hAnsi="EUAlbertina"/>
    </w:rPr>
  </w:style>
  <w:style w:type="paragraph" w:styleId="Revision">
    <w:name w:val="Revision"/>
    <w:hidden/>
    <w:uiPriority w:val="99"/>
    <w:semiHidden/>
    <w:rsid w:val="00294DB2"/>
    <w:pPr>
      <w:spacing w:after="0" w:line="240" w:lineRule="auto"/>
    </w:pPr>
    <w:rPr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B7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761B"/>
    <w:rPr>
      <w:rFonts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B7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761B"/>
    <w:rPr>
      <w:rFonts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semiHidden/>
    <w:unhideWhenUsed/>
    <w:rsid w:val="00DC09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0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09E0"/>
    <w:rPr>
      <w:rFonts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0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09E0"/>
    <w:rPr>
      <w:rFonts w:cs="Times New Roman"/>
      <w:b/>
      <w:bCs/>
      <w:sz w:val="20"/>
      <w:szCs w:val="20"/>
      <w:lang w:val="fr-FR" w:eastAsia="fr-FR"/>
    </w:rPr>
  </w:style>
  <w:style w:type="paragraph" w:styleId="FootnoteText">
    <w:name w:val="footnote text"/>
    <w:basedOn w:val="Normal"/>
    <w:link w:val="FootnoteTextChar"/>
    <w:semiHidden/>
    <w:unhideWhenUsed/>
    <w:rsid w:val="00D82E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2EDF"/>
    <w:rPr>
      <w:rFonts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semiHidden/>
    <w:unhideWhenUsed/>
    <w:rsid w:val="00D82EDF"/>
    <w:rPr>
      <w:rFonts w:cs="Times New Roman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9C22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fr-FR"/>
    </w:rPr>
  </w:style>
  <w:style w:type="numbering" w:customStyle="1" w:styleId="NoList1">
    <w:name w:val="No List1"/>
    <w:next w:val="NoList"/>
    <w:uiPriority w:val="99"/>
    <w:semiHidden/>
    <w:unhideWhenUsed/>
    <w:rsid w:val="009C222F"/>
  </w:style>
  <w:style w:type="character" w:styleId="PageNumber">
    <w:name w:val="page number"/>
    <w:basedOn w:val="DefaultParagraphFont"/>
    <w:rsid w:val="009C222F"/>
  </w:style>
  <w:style w:type="paragraph" w:styleId="BlockText">
    <w:name w:val="Block Text"/>
    <w:aliases w:val="CSFF"/>
    <w:basedOn w:val="Normal"/>
    <w:link w:val="BlockTextChar"/>
    <w:rsid w:val="009C222F"/>
    <w:pPr>
      <w:widowControl/>
      <w:tabs>
        <w:tab w:val="left" w:pos="2835"/>
        <w:tab w:val="left" w:pos="3119"/>
        <w:tab w:val="left" w:pos="3402"/>
        <w:tab w:val="left" w:pos="3686"/>
      </w:tabs>
      <w:autoSpaceDE/>
      <w:autoSpaceDN/>
      <w:adjustRightInd/>
      <w:spacing w:before="60" w:after="120" w:line="260" w:lineRule="exact"/>
      <w:ind w:left="2549" w:right="1699"/>
      <w:jc w:val="both"/>
    </w:pPr>
    <w:rPr>
      <w:rFonts w:ascii="Arial" w:eastAsia="Times" w:hAnsi="Arial"/>
      <w:sz w:val="18"/>
      <w:szCs w:val="20"/>
      <w:lang w:val="en-US" w:eastAsia="en-US"/>
    </w:rPr>
  </w:style>
  <w:style w:type="character" w:customStyle="1" w:styleId="BlockTextChar">
    <w:name w:val="Block Text Char"/>
    <w:aliases w:val="CSFF Char"/>
    <w:basedOn w:val="DefaultParagraphFont"/>
    <w:link w:val="BlockText"/>
    <w:rsid w:val="009C222F"/>
    <w:rPr>
      <w:rFonts w:ascii="Arial" w:eastAsia="Times" w:hAnsi="Arial"/>
      <w:sz w:val="18"/>
      <w:szCs w:val="20"/>
      <w:lang w:val="en-US" w:eastAsia="en-US"/>
    </w:rPr>
  </w:style>
  <w:style w:type="table" w:styleId="TableContemporary">
    <w:name w:val="Table Contemporary"/>
    <w:basedOn w:val="TableNormal"/>
    <w:rsid w:val="009C222F"/>
    <w:pPr>
      <w:spacing w:before="60" w:after="0" w:line="240" w:lineRule="auto"/>
    </w:pPr>
    <w:rPr>
      <w:rFonts w:ascii="Times" w:eastAsia="Times" w:hAnsi="Times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0676-867B-46F0-B29C-A353E371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Circulaire CSSF 14/589</vt:lpstr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CSSF 14/589</dc:title>
  <dc:subject/>
  <dc:creator>CSSF</dc:creator>
  <cp:keywords/>
  <dc:description/>
  <cp:revision>14</cp:revision>
  <cp:lastPrinted>2017-10-13T14:29:00Z</cp:lastPrinted>
  <dcterms:created xsi:type="dcterms:W3CDTF">2017-10-19T05:50:00Z</dcterms:created>
  <dcterms:modified xsi:type="dcterms:W3CDTF">2020-05-13T14:42:00Z</dcterms:modified>
</cp:coreProperties>
</file>